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809" w:rsidRPr="00BF5EBD" w:rsidRDefault="00B06809" w:rsidP="00B06809">
      <w:pPr>
        <w:tabs>
          <w:tab w:val="center" w:pos="4500"/>
        </w:tabs>
        <w:jc w:val="center"/>
        <w:rPr>
          <w:sz w:val="28"/>
          <w:szCs w:val="28"/>
        </w:rPr>
      </w:pPr>
      <w:r w:rsidRPr="00BF5EBD">
        <w:rPr>
          <w:b/>
          <w:sz w:val="28"/>
          <w:szCs w:val="28"/>
        </w:rPr>
        <w:t>THE UNIVERSITY OF CONNECTICUT</w:t>
      </w:r>
    </w:p>
    <w:p w:rsidR="00B06809" w:rsidRPr="00BF5EBD" w:rsidRDefault="00B06809" w:rsidP="00B06809">
      <w:pPr>
        <w:tabs>
          <w:tab w:val="center" w:pos="4500"/>
        </w:tabs>
        <w:jc w:val="center"/>
        <w:rPr>
          <w:sz w:val="28"/>
          <w:szCs w:val="28"/>
        </w:rPr>
      </w:pPr>
      <w:r w:rsidRPr="00BF5EBD">
        <w:rPr>
          <w:sz w:val="28"/>
          <w:szCs w:val="28"/>
        </w:rPr>
        <w:t>Systems Neuroscience</w:t>
      </w:r>
    </w:p>
    <w:p w:rsidR="00B06809" w:rsidRPr="00BF5EBD" w:rsidRDefault="00B06809" w:rsidP="00B06809">
      <w:pPr>
        <w:tabs>
          <w:tab w:val="center" w:pos="4500"/>
        </w:tabs>
        <w:jc w:val="center"/>
        <w:rPr>
          <w:sz w:val="28"/>
          <w:szCs w:val="28"/>
        </w:rPr>
      </w:pPr>
      <w:r w:rsidRPr="00BF5EBD">
        <w:rPr>
          <w:sz w:val="28"/>
          <w:szCs w:val="28"/>
        </w:rPr>
        <w:t>201</w:t>
      </w:r>
      <w:r>
        <w:rPr>
          <w:sz w:val="28"/>
          <w:szCs w:val="28"/>
        </w:rPr>
        <w:t>2</w:t>
      </w:r>
      <w:r w:rsidRPr="00BF5EBD">
        <w:rPr>
          <w:sz w:val="28"/>
          <w:szCs w:val="28"/>
        </w:rPr>
        <w:t>-201</w:t>
      </w:r>
      <w:r>
        <w:rPr>
          <w:sz w:val="28"/>
          <w:szCs w:val="28"/>
        </w:rPr>
        <w:t>3</w:t>
      </w:r>
    </w:p>
    <w:p w:rsidR="00B06809" w:rsidRDefault="00B06809" w:rsidP="00B06809">
      <w:pPr>
        <w:jc w:val="center"/>
      </w:pPr>
    </w:p>
    <w:p w:rsidR="00B06809" w:rsidRDefault="00B06809" w:rsidP="00B06809">
      <w:pPr>
        <w:jc w:val="center"/>
      </w:pPr>
    </w:p>
    <w:p w:rsidR="00B06809" w:rsidRDefault="00B06809" w:rsidP="00B06809">
      <w:pPr>
        <w:jc w:val="center"/>
        <w:rPr>
          <w:rFonts w:ascii="Arial" w:hAnsi="Arial" w:cs="Arial"/>
          <w:b/>
          <w:sz w:val="28"/>
          <w:szCs w:val="28"/>
        </w:rPr>
      </w:pPr>
      <w:r>
        <w:rPr>
          <w:rFonts w:ascii="Arial" w:hAnsi="Arial" w:cs="Arial"/>
          <w:b/>
          <w:sz w:val="28"/>
          <w:szCs w:val="28"/>
        </w:rPr>
        <w:t xml:space="preserve">Anatomy </w:t>
      </w:r>
      <w:proofErr w:type="gramStart"/>
      <w:r>
        <w:rPr>
          <w:rFonts w:ascii="Arial" w:hAnsi="Arial" w:cs="Arial"/>
          <w:b/>
          <w:sz w:val="28"/>
          <w:szCs w:val="28"/>
        </w:rPr>
        <w:t>Of</w:t>
      </w:r>
      <w:proofErr w:type="gramEnd"/>
      <w:r>
        <w:rPr>
          <w:rFonts w:ascii="Arial" w:hAnsi="Arial" w:cs="Arial"/>
          <w:b/>
          <w:sz w:val="28"/>
          <w:szCs w:val="28"/>
        </w:rPr>
        <w:t xml:space="preserve"> The Basal Ganglia</w:t>
      </w:r>
    </w:p>
    <w:p w:rsidR="00B06809" w:rsidRDefault="00B06809" w:rsidP="00B06809">
      <w:pPr>
        <w:jc w:val="center"/>
        <w:rPr>
          <w:b/>
          <w:sz w:val="29"/>
        </w:rPr>
      </w:pPr>
    </w:p>
    <w:p w:rsidR="00B06809" w:rsidRDefault="00B06809" w:rsidP="00B06809"/>
    <w:p w:rsidR="00B06809" w:rsidRPr="001843F3" w:rsidRDefault="00B06809" w:rsidP="004D37DE">
      <w:pPr>
        <w:rPr>
          <w:rFonts w:ascii="Arial" w:hAnsi="Arial" w:cs="Arial"/>
        </w:rPr>
      </w:pPr>
      <w:r w:rsidRPr="001843F3">
        <w:rPr>
          <w:rFonts w:ascii="Arial" w:hAnsi="Arial" w:cs="Arial"/>
        </w:rPr>
        <w:t>Lecture</w:t>
      </w:r>
    </w:p>
    <w:p w:rsidR="00B06809" w:rsidRPr="00BF5EBD" w:rsidRDefault="00B06809" w:rsidP="00B06809">
      <w:pPr>
        <w:tabs>
          <w:tab w:val="right" w:pos="9000"/>
        </w:tabs>
        <w:rPr>
          <w:rFonts w:ascii="Arial" w:hAnsi="Arial" w:cs="Arial"/>
        </w:rPr>
      </w:pPr>
      <w:r w:rsidRPr="00BF5EBD">
        <w:rPr>
          <w:rFonts w:ascii="Arial" w:hAnsi="Arial" w:cs="Arial"/>
        </w:rPr>
        <w:t>S. J. Potashner, Ph.D.</w:t>
      </w:r>
    </w:p>
    <w:p w:rsidR="00B06809" w:rsidRPr="00BF5EBD" w:rsidRDefault="00B06809" w:rsidP="00B06809">
      <w:pPr>
        <w:tabs>
          <w:tab w:val="right" w:pos="9000"/>
        </w:tabs>
        <w:rPr>
          <w:rFonts w:ascii="Arial" w:hAnsi="Arial" w:cs="Arial"/>
        </w:rPr>
      </w:pPr>
      <w:r w:rsidRPr="00BF5EBD">
        <w:rPr>
          <w:rFonts w:ascii="Arial" w:hAnsi="Arial" w:cs="Arial"/>
        </w:rPr>
        <w:t>(sjp9713@neuron.uchc.edu)</w:t>
      </w:r>
      <w:r w:rsidRPr="00BF5EBD">
        <w:rPr>
          <w:rFonts w:ascii="Arial" w:hAnsi="Arial" w:cs="Arial"/>
        </w:rPr>
        <w:tab/>
        <w:t xml:space="preserve"> </w:t>
      </w:r>
    </w:p>
    <w:p w:rsidR="00B06809" w:rsidRPr="00BF5EBD" w:rsidRDefault="00B06809" w:rsidP="00B06809">
      <w:pPr>
        <w:tabs>
          <w:tab w:val="left" w:pos="-1440"/>
          <w:tab w:val="left" w:pos="-720"/>
          <w:tab w:val="left" w:pos="0"/>
          <w:tab w:val="left" w:pos="270"/>
          <w:tab w:val="left" w:pos="540"/>
          <w:tab w:val="left" w:pos="720"/>
          <w:tab w:val="left" w:pos="1068"/>
          <w:tab w:val="left" w:pos="1440"/>
          <w:tab w:val="left" w:pos="1800"/>
          <w:tab w:val="left" w:pos="2160"/>
          <w:tab w:val="left" w:pos="250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rPr>
      </w:pPr>
    </w:p>
    <w:p w:rsidR="00B06809" w:rsidRPr="00BF5EBD" w:rsidRDefault="00B06809" w:rsidP="00B06809">
      <w:pPr>
        <w:tabs>
          <w:tab w:val="left" w:pos="-1440"/>
          <w:tab w:val="left" w:pos="-720"/>
          <w:tab w:val="left" w:pos="0"/>
          <w:tab w:val="left" w:pos="270"/>
          <w:tab w:val="left" w:pos="540"/>
          <w:tab w:val="left" w:pos="720"/>
          <w:tab w:val="left" w:pos="1068"/>
          <w:tab w:val="left" w:pos="1440"/>
          <w:tab w:val="left" w:pos="1800"/>
          <w:tab w:val="left" w:pos="2160"/>
          <w:tab w:val="left" w:pos="250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68" w:hanging="1068"/>
        <w:rPr>
          <w:rFonts w:ascii="Arial" w:hAnsi="Arial" w:cs="Arial"/>
        </w:rPr>
      </w:pPr>
      <w:r w:rsidRPr="00BF5EBD">
        <w:rPr>
          <w:rFonts w:ascii="Arial" w:hAnsi="Arial" w:cs="Arial"/>
        </w:rPr>
        <w:t>Reading</w:t>
      </w:r>
    </w:p>
    <w:p w:rsidR="00B06809" w:rsidRDefault="00B06809" w:rsidP="00B06809">
      <w:pPr>
        <w:tabs>
          <w:tab w:val="left" w:pos="-1440"/>
          <w:tab w:val="left" w:pos="-720"/>
          <w:tab w:val="left" w:pos="0"/>
          <w:tab w:val="left" w:pos="270"/>
          <w:tab w:val="left" w:pos="540"/>
          <w:tab w:val="left" w:pos="720"/>
          <w:tab w:val="left" w:pos="1068"/>
          <w:tab w:val="left" w:pos="1440"/>
          <w:tab w:val="left" w:pos="1800"/>
          <w:tab w:val="left" w:pos="2160"/>
          <w:tab w:val="left" w:pos="250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rPr>
      </w:pPr>
      <w:r w:rsidRPr="00BF5EBD">
        <w:rPr>
          <w:rFonts w:ascii="Arial" w:hAnsi="Arial" w:cs="Arial"/>
        </w:rPr>
        <w:t xml:space="preserve">1. Purves, Chapter </w:t>
      </w:r>
      <w:r>
        <w:rPr>
          <w:rFonts w:ascii="Arial" w:hAnsi="Arial" w:cs="Arial"/>
        </w:rPr>
        <w:t>18.</w:t>
      </w:r>
    </w:p>
    <w:p w:rsidR="00B06809" w:rsidRPr="00BF5EBD" w:rsidRDefault="00B06809" w:rsidP="00B06809">
      <w:pPr>
        <w:tabs>
          <w:tab w:val="left" w:pos="-1440"/>
          <w:tab w:val="left" w:pos="-720"/>
          <w:tab w:val="left" w:pos="0"/>
          <w:tab w:val="left" w:pos="270"/>
          <w:tab w:val="left" w:pos="540"/>
          <w:tab w:val="left" w:pos="720"/>
          <w:tab w:val="left" w:pos="1068"/>
          <w:tab w:val="left" w:pos="1440"/>
          <w:tab w:val="left" w:pos="1800"/>
          <w:tab w:val="left" w:pos="2160"/>
          <w:tab w:val="left" w:pos="250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rPr>
      </w:pPr>
      <w:r w:rsidRPr="00BF5EBD">
        <w:rPr>
          <w:rFonts w:ascii="Arial" w:hAnsi="Arial" w:cs="Arial"/>
        </w:rPr>
        <w:t>2. This syllabus</w:t>
      </w:r>
    </w:p>
    <w:p w:rsidR="00B06809" w:rsidRDefault="00B06809" w:rsidP="00B06809">
      <w:pPr>
        <w:rPr>
          <w:rFonts w:ascii="Arial" w:hAnsi="Arial" w:cs="Arial"/>
        </w:rPr>
      </w:pPr>
    </w:p>
    <w:p w:rsidR="00B06809" w:rsidRDefault="00B06809" w:rsidP="00B06809">
      <w:pPr>
        <w:rPr>
          <w:rFonts w:ascii="Arial" w:hAnsi="Arial" w:cs="Arial"/>
        </w:rPr>
      </w:pPr>
    </w:p>
    <w:p w:rsidR="00B06809" w:rsidRDefault="00B06809" w:rsidP="00B06809">
      <w:pPr>
        <w:rPr>
          <w:rFonts w:ascii="Arial" w:hAnsi="Arial" w:cs="Arial"/>
        </w:rPr>
      </w:pPr>
      <w:r>
        <w:rPr>
          <w:rFonts w:ascii="Arial" w:hAnsi="Arial" w:cs="Arial"/>
        </w:rPr>
        <w:t>Overview</w:t>
      </w:r>
    </w:p>
    <w:p w:rsidR="00B322AB" w:rsidRDefault="00B322AB" w:rsidP="00B06809">
      <w:pPr>
        <w:rPr>
          <w:rFonts w:ascii="Arial" w:hAnsi="Arial" w:cs="Arial"/>
        </w:rPr>
      </w:pPr>
    </w:p>
    <w:p w:rsidR="005D566D" w:rsidRDefault="005D566D" w:rsidP="00B06809">
      <w:pPr>
        <w:rPr>
          <w:rFonts w:ascii="Arial" w:hAnsi="Arial" w:cs="Arial"/>
        </w:rPr>
      </w:pPr>
      <w:r>
        <w:rPr>
          <w:rFonts w:ascii="Arial" w:hAnsi="Arial" w:cs="Arial"/>
        </w:rPr>
        <w:t xml:space="preserve">The basal ganglia are a </w:t>
      </w:r>
      <w:r w:rsidR="006A1C57">
        <w:rPr>
          <w:rFonts w:ascii="Arial" w:hAnsi="Arial" w:cs="Arial"/>
        </w:rPr>
        <w:t>group</w:t>
      </w:r>
      <w:r>
        <w:rPr>
          <w:rFonts w:ascii="Arial" w:hAnsi="Arial" w:cs="Arial"/>
        </w:rPr>
        <w:t xml:space="preserve"> of nuclei located near the center of each hemisphere. They are part of the forebrain, lie anterior and lateral to the </w:t>
      </w:r>
      <w:r w:rsidR="00A736E7">
        <w:rPr>
          <w:rFonts w:ascii="Arial" w:hAnsi="Arial" w:cs="Arial"/>
        </w:rPr>
        <w:t xml:space="preserve">rostral part of the </w:t>
      </w:r>
      <w:r>
        <w:rPr>
          <w:rFonts w:ascii="Arial" w:hAnsi="Arial" w:cs="Arial"/>
        </w:rPr>
        <w:t>thalamus, and are intimat</w:t>
      </w:r>
      <w:r>
        <w:rPr>
          <w:rFonts w:ascii="Arial" w:hAnsi="Arial" w:cs="Arial"/>
        </w:rPr>
        <w:t>e</w:t>
      </w:r>
      <w:r>
        <w:rPr>
          <w:rFonts w:ascii="Arial" w:hAnsi="Arial" w:cs="Arial"/>
        </w:rPr>
        <w:t xml:space="preserve">ly involved in cortical functions. </w:t>
      </w:r>
      <w:r w:rsidR="00A736E7">
        <w:rPr>
          <w:rFonts w:ascii="Arial" w:hAnsi="Arial" w:cs="Arial"/>
        </w:rPr>
        <w:t xml:space="preserve">The basal ganglia </w:t>
      </w:r>
      <w:r w:rsidR="00154D23">
        <w:rPr>
          <w:rFonts w:ascii="Arial" w:hAnsi="Arial" w:cs="Arial"/>
        </w:rPr>
        <w:t>operate</w:t>
      </w:r>
      <w:r w:rsidR="00A736E7">
        <w:rPr>
          <w:rFonts w:ascii="Arial" w:hAnsi="Arial" w:cs="Arial"/>
        </w:rPr>
        <w:t xml:space="preserve"> to solve a basic behavioral problem; </w:t>
      </w:r>
      <w:r w:rsidR="00A65830">
        <w:rPr>
          <w:rFonts w:ascii="Arial" w:hAnsi="Arial" w:cs="Arial"/>
        </w:rPr>
        <w:t>we</w:t>
      </w:r>
      <w:r w:rsidR="00A736E7">
        <w:rPr>
          <w:rFonts w:ascii="Arial" w:hAnsi="Arial" w:cs="Arial"/>
        </w:rPr>
        <w:t xml:space="preserve"> cannot do two things </w:t>
      </w:r>
      <w:r w:rsidR="003E575D">
        <w:rPr>
          <w:rFonts w:ascii="Arial" w:hAnsi="Arial" w:cs="Arial"/>
        </w:rPr>
        <w:t>simultaneously</w:t>
      </w:r>
      <w:r w:rsidR="00A736E7">
        <w:rPr>
          <w:rFonts w:ascii="Arial" w:hAnsi="Arial" w:cs="Arial"/>
        </w:rPr>
        <w:t xml:space="preserve">, </w:t>
      </w:r>
      <w:r w:rsidR="00A65830">
        <w:rPr>
          <w:rFonts w:ascii="Arial" w:hAnsi="Arial" w:cs="Arial"/>
        </w:rPr>
        <w:t>we</w:t>
      </w:r>
      <w:r w:rsidR="00A736E7">
        <w:rPr>
          <w:rFonts w:ascii="Arial" w:hAnsi="Arial" w:cs="Arial"/>
        </w:rPr>
        <w:t xml:space="preserve"> must choose one. Stated in terms of motor beha</w:t>
      </w:r>
      <w:r w:rsidR="00A736E7">
        <w:rPr>
          <w:rFonts w:ascii="Arial" w:hAnsi="Arial" w:cs="Arial"/>
        </w:rPr>
        <w:t>v</w:t>
      </w:r>
      <w:r w:rsidR="00A736E7">
        <w:rPr>
          <w:rFonts w:ascii="Arial" w:hAnsi="Arial" w:cs="Arial"/>
        </w:rPr>
        <w:t xml:space="preserve">iors, one </w:t>
      </w:r>
      <w:r w:rsidR="00C626B4">
        <w:rPr>
          <w:rFonts w:ascii="Arial" w:hAnsi="Arial" w:cs="Arial"/>
        </w:rPr>
        <w:t>could</w:t>
      </w:r>
      <w:r w:rsidR="00A736E7">
        <w:rPr>
          <w:rFonts w:ascii="Arial" w:hAnsi="Arial" w:cs="Arial"/>
        </w:rPr>
        <w:t xml:space="preserve"> say that </w:t>
      </w:r>
      <w:r w:rsidR="00154D23">
        <w:rPr>
          <w:rFonts w:ascii="Arial" w:hAnsi="Arial" w:cs="Arial"/>
        </w:rPr>
        <w:t xml:space="preserve">several </w:t>
      </w:r>
      <w:r w:rsidR="00A736E7">
        <w:rPr>
          <w:rFonts w:ascii="Arial" w:hAnsi="Arial" w:cs="Arial"/>
        </w:rPr>
        <w:t>actions that use the same muscles in different ways cannot occur at the same time</w:t>
      </w:r>
      <w:r w:rsidR="00154D23">
        <w:rPr>
          <w:rFonts w:ascii="Arial" w:hAnsi="Arial" w:cs="Arial"/>
        </w:rPr>
        <w:t xml:space="preserve">, so one </w:t>
      </w:r>
      <w:r w:rsidR="00CD5587">
        <w:rPr>
          <w:rFonts w:ascii="Arial" w:hAnsi="Arial" w:cs="Arial"/>
        </w:rPr>
        <w:t xml:space="preserve">action </w:t>
      </w:r>
      <w:r w:rsidR="00154D23">
        <w:rPr>
          <w:rFonts w:ascii="Arial" w:hAnsi="Arial" w:cs="Arial"/>
        </w:rPr>
        <w:t>must be chosen</w:t>
      </w:r>
      <w:r w:rsidR="00A736E7">
        <w:rPr>
          <w:rFonts w:ascii="Arial" w:hAnsi="Arial" w:cs="Arial"/>
        </w:rPr>
        <w:t xml:space="preserve">. </w:t>
      </w:r>
      <w:r w:rsidR="00154D23">
        <w:rPr>
          <w:rFonts w:ascii="Arial" w:hAnsi="Arial" w:cs="Arial"/>
        </w:rPr>
        <w:t>When the basal ganglia function properly, they select the best action from a repertoire of actions. The best action is usually the one which has provided a rewarding outcome previously and is predicted to provide a rewar</w:t>
      </w:r>
      <w:r w:rsidR="00154D23">
        <w:rPr>
          <w:rFonts w:ascii="Arial" w:hAnsi="Arial" w:cs="Arial"/>
        </w:rPr>
        <w:t>d</w:t>
      </w:r>
      <w:r w:rsidR="00154D23">
        <w:rPr>
          <w:rFonts w:ascii="Arial" w:hAnsi="Arial" w:cs="Arial"/>
        </w:rPr>
        <w:t>ing outcome</w:t>
      </w:r>
      <w:r w:rsidR="003E575D">
        <w:rPr>
          <w:rFonts w:ascii="Arial" w:hAnsi="Arial" w:cs="Arial"/>
        </w:rPr>
        <w:t xml:space="preserve"> in the</w:t>
      </w:r>
      <w:r w:rsidR="00C055EA">
        <w:rPr>
          <w:rFonts w:ascii="Arial" w:hAnsi="Arial" w:cs="Arial"/>
        </w:rPr>
        <w:t xml:space="preserve"> present circumstances</w:t>
      </w:r>
      <w:r w:rsidR="00154D23">
        <w:rPr>
          <w:rFonts w:ascii="Arial" w:hAnsi="Arial" w:cs="Arial"/>
        </w:rPr>
        <w:t xml:space="preserve">. The basal ganglia execute their function </w:t>
      </w:r>
      <w:r w:rsidR="003E575D">
        <w:rPr>
          <w:rFonts w:ascii="Arial" w:hAnsi="Arial" w:cs="Arial"/>
        </w:rPr>
        <w:t xml:space="preserve">mainly </w:t>
      </w:r>
      <w:r w:rsidR="00154D23">
        <w:rPr>
          <w:rFonts w:ascii="Arial" w:hAnsi="Arial" w:cs="Arial"/>
        </w:rPr>
        <w:t xml:space="preserve">by controlling excitation in the </w:t>
      </w:r>
      <w:r w:rsidR="003E575D">
        <w:rPr>
          <w:rFonts w:ascii="Arial" w:hAnsi="Arial" w:cs="Arial"/>
        </w:rPr>
        <w:t>thalamus</w:t>
      </w:r>
      <w:r w:rsidR="00FB57A3">
        <w:rPr>
          <w:rFonts w:ascii="Arial" w:hAnsi="Arial" w:cs="Arial"/>
        </w:rPr>
        <w:t>,</w:t>
      </w:r>
      <w:r w:rsidR="003E575D">
        <w:rPr>
          <w:rFonts w:ascii="Arial" w:hAnsi="Arial" w:cs="Arial"/>
        </w:rPr>
        <w:t xml:space="preserve"> the </w:t>
      </w:r>
      <w:r w:rsidR="00154D23">
        <w:rPr>
          <w:rFonts w:ascii="Arial" w:hAnsi="Arial" w:cs="Arial"/>
        </w:rPr>
        <w:t>cerebral cortex</w:t>
      </w:r>
      <w:r w:rsidR="00FB57A3">
        <w:rPr>
          <w:rFonts w:ascii="Arial" w:hAnsi="Arial" w:cs="Arial"/>
        </w:rPr>
        <w:t xml:space="preserve"> and several groups of pre-motor ne</w:t>
      </w:r>
      <w:r w:rsidR="00FB57A3">
        <w:rPr>
          <w:rFonts w:ascii="Arial" w:hAnsi="Arial" w:cs="Arial"/>
        </w:rPr>
        <w:t>u</w:t>
      </w:r>
      <w:r w:rsidR="00FB57A3">
        <w:rPr>
          <w:rFonts w:ascii="Arial" w:hAnsi="Arial" w:cs="Arial"/>
        </w:rPr>
        <w:t>rons in the brain stem.</w:t>
      </w:r>
    </w:p>
    <w:p w:rsidR="00B322AB" w:rsidRDefault="00B322AB" w:rsidP="00B06809">
      <w:pPr>
        <w:rPr>
          <w:rFonts w:ascii="Arial" w:hAnsi="Arial" w:cs="Arial"/>
        </w:rPr>
      </w:pPr>
    </w:p>
    <w:p w:rsidR="004D37DE" w:rsidRDefault="004D37DE" w:rsidP="00B06809">
      <w:pPr>
        <w:rPr>
          <w:rFonts w:ascii="Arial" w:hAnsi="Arial" w:cs="Arial"/>
        </w:rPr>
      </w:pPr>
    </w:p>
    <w:p w:rsidR="004D37DE" w:rsidRDefault="004D37DE" w:rsidP="00B06809">
      <w:pPr>
        <w:rPr>
          <w:rFonts w:ascii="Arial" w:hAnsi="Arial" w:cs="Arial"/>
        </w:rPr>
      </w:pPr>
      <w:r>
        <w:rPr>
          <w:rFonts w:ascii="Arial" w:hAnsi="Arial" w:cs="Arial"/>
        </w:rPr>
        <w:t>Functions</w:t>
      </w:r>
    </w:p>
    <w:p w:rsidR="00B322AB" w:rsidRDefault="00B322AB" w:rsidP="00B06809">
      <w:pPr>
        <w:rPr>
          <w:rFonts w:ascii="Arial" w:hAnsi="Arial" w:cs="Arial"/>
        </w:rPr>
      </w:pPr>
    </w:p>
    <w:p w:rsidR="001E607C" w:rsidRPr="001E607C" w:rsidRDefault="004D37DE" w:rsidP="001E607C">
      <w:pPr>
        <w:pStyle w:val="ListParagraph"/>
        <w:numPr>
          <w:ilvl w:val="0"/>
          <w:numId w:val="1"/>
        </w:numPr>
        <w:rPr>
          <w:rFonts w:ascii="Arial" w:hAnsi="Arial" w:cs="Arial"/>
        </w:rPr>
      </w:pPr>
      <w:r w:rsidRPr="001E607C">
        <w:rPr>
          <w:rFonts w:ascii="Arial" w:hAnsi="Arial" w:cs="Arial"/>
        </w:rPr>
        <w:t xml:space="preserve">The basal ganglia operate to produce action selection. They facilitate the most effective motor, </w:t>
      </w:r>
      <w:r w:rsidR="00C61D35">
        <w:rPr>
          <w:rFonts w:ascii="Arial" w:hAnsi="Arial" w:cs="Arial"/>
        </w:rPr>
        <w:t xml:space="preserve">cognitive and </w:t>
      </w:r>
      <w:r w:rsidRPr="001E607C">
        <w:rPr>
          <w:rFonts w:ascii="Arial" w:hAnsi="Arial" w:cs="Arial"/>
        </w:rPr>
        <w:t>emotional behaviors for the prevailing circumstances and they suppress other behaviors.</w:t>
      </w:r>
      <w:r w:rsidR="001E607C" w:rsidRPr="001E607C">
        <w:rPr>
          <w:rFonts w:ascii="Arial" w:hAnsi="Arial" w:cs="Arial"/>
        </w:rPr>
        <w:t xml:space="preserve"> They tend to facilitate </w:t>
      </w:r>
      <w:r w:rsidR="006846B4">
        <w:rPr>
          <w:rFonts w:ascii="Arial" w:hAnsi="Arial" w:cs="Arial"/>
        </w:rPr>
        <w:t>behaviors</w:t>
      </w:r>
      <w:r w:rsidR="001E607C" w:rsidRPr="001E607C">
        <w:rPr>
          <w:rFonts w:ascii="Arial" w:hAnsi="Arial" w:cs="Arial"/>
        </w:rPr>
        <w:t xml:space="preserve"> which have had and/or are predicted to have </w:t>
      </w:r>
      <w:r w:rsidR="001E607C">
        <w:rPr>
          <w:rFonts w:ascii="Arial" w:hAnsi="Arial" w:cs="Arial"/>
        </w:rPr>
        <w:t>rewar</w:t>
      </w:r>
      <w:r w:rsidR="001E607C">
        <w:rPr>
          <w:rFonts w:ascii="Arial" w:hAnsi="Arial" w:cs="Arial"/>
        </w:rPr>
        <w:t>d</w:t>
      </w:r>
      <w:r w:rsidR="001E607C">
        <w:rPr>
          <w:rFonts w:ascii="Arial" w:hAnsi="Arial" w:cs="Arial"/>
        </w:rPr>
        <w:t>ing (</w:t>
      </w:r>
      <w:r w:rsidR="001E607C" w:rsidRPr="001E607C">
        <w:rPr>
          <w:rFonts w:ascii="Arial" w:hAnsi="Arial" w:cs="Arial"/>
        </w:rPr>
        <w:t>positive</w:t>
      </w:r>
      <w:r w:rsidR="001E607C">
        <w:rPr>
          <w:rFonts w:ascii="Arial" w:hAnsi="Arial" w:cs="Arial"/>
        </w:rPr>
        <w:t>)</w:t>
      </w:r>
      <w:r w:rsidR="001E607C" w:rsidRPr="001E607C">
        <w:rPr>
          <w:rFonts w:ascii="Arial" w:hAnsi="Arial" w:cs="Arial"/>
        </w:rPr>
        <w:t xml:space="preserve"> outcomes. </w:t>
      </w:r>
    </w:p>
    <w:p w:rsidR="001E607C" w:rsidRDefault="001E607C" w:rsidP="00B06809">
      <w:pPr>
        <w:rPr>
          <w:rFonts w:ascii="Arial" w:hAnsi="Arial" w:cs="Arial"/>
        </w:rPr>
      </w:pPr>
    </w:p>
    <w:p w:rsidR="004D37DE" w:rsidRPr="001E607C" w:rsidRDefault="001E607C" w:rsidP="001E607C">
      <w:pPr>
        <w:pStyle w:val="ListParagraph"/>
        <w:numPr>
          <w:ilvl w:val="0"/>
          <w:numId w:val="1"/>
        </w:numPr>
        <w:rPr>
          <w:rFonts w:ascii="Arial" w:hAnsi="Arial" w:cs="Arial"/>
        </w:rPr>
      </w:pPr>
      <w:r w:rsidRPr="001E607C">
        <w:rPr>
          <w:rFonts w:ascii="Arial" w:hAnsi="Arial" w:cs="Arial"/>
        </w:rPr>
        <w:t xml:space="preserve">In addition, such actions which are </w:t>
      </w:r>
      <w:r w:rsidR="004D1595">
        <w:rPr>
          <w:rFonts w:ascii="Arial" w:hAnsi="Arial" w:cs="Arial"/>
        </w:rPr>
        <w:t xml:space="preserve">often </w:t>
      </w:r>
      <w:r w:rsidRPr="001E607C">
        <w:rPr>
          <w:rFonts w:ascii="Arial" w:hAnsi="Arial" w:cs="Arial"/>
        </w:rPr>
        <w:t xml:space="preserve">repeated in a sequence are bound (chunked) together into a behavior unit. Similarly, behavior units that are </w:t>
      </w:r>
      <w:r w:rsidR="004D1595">
        <w:rPr>
          <w:rFonts w:ascii="Arial" w:hAnsi="Arial" w:cs="Arial"/>
        </w:rPr>
        <w:t xml:space="preserve">often </w:t>
      </w:r>
      <w:r w:rsidRPr="001E607C">
        <w:rPr>
          <w:rFonts w:ascii="Arial" w:hAnsi="Arial" w:cs="Arial"/>
        </w:rPr>
        <w:t>repeated in a s</w:t>
      </w:r>
      <w:r w:rsidRPr="001E607C">
        <w:rPr>
          <w:rFonts w:ascii="Arial" w:hAnsi="Arial" w:cs="Arial"/>
        </w:rPr>
        <w:t>e</w:t>
      </w:r>
      <w:r w:rsidRPr="001E607C">
        <w:rPr>
          <w:rFonts w:ascii="Arial" w:hAnsi="Arial" w:cs="Arial"/>
        </w:rPr>
        <w:t>quence are bound toget</w:t>
      </w:r>
      <w:r w:rsidRPr="001E607C">
        <w:rPr>
          <w:rFonts w:ascii="Arial" w:hAnsi="Arial" w:cs="Arial"/>
        </w:rPr>
        <w:t>h</w:t>
      </w:r>
      <w:r w:rsidRPr="001E607C">
        <w:rPr>
          <w:rFonts w:ascii="Arial" w:hAnsi="Arial" w:cs="Arial"/>
        </w:rPr>
        <w:t>er into a longer, more complex behavior. This binding permits a complex behavior to occur without the need for selecting each component step.</w:t>
      </w:r>
    </w:p>
    <w:p w:rsidR="00037616" w:rsidRDefault="00037616"/>
    <w:p w:rsidR="004D37DE" w:rsidRDefault="004D37DE">
      <w:pPr>
        <w:rPr>
          <w:rFonts w:ascii="Arial" w:hAnsi="Arial" w:cs="Arial"/>
        </w:rPr>
      </w:pPr>
    </w:p>
    <w:p w:rsidR="002A4FFA" w:rsidRDefault="002A4FFA">
      <w:pPr>
        <w:rPr>
          <w:rFonts w:ascii="Arial" w:hAnsi="Arial" w:cs="Arial"/>
        </w:rPr>
      </w:pPr>
    </w:p>
    <w:p w:rsidR="002A4FFA" w:rsidRDefault="002A4FFA">
      <w:pPr>
        <w:rPr>
          <w:rFonts w:ascii="Arial" w:hAnsi="Arial" w:cs="Arial"/>
        </w:rPr>
      </w:pPr>
    </w:p>
    <w:p w:rsidR="002A4FFA" w:rsidRDefault="002A4FFA">
      <w:pPr>
        <w:rPr>
          <w:rFonts w:ascii="Arial" w:hAnsi="Arial" w:cs="Arial"/>
        </w:rPr>
      </w:pPr>
    </w:p>
    <w:p w:rsidR="002A4FFA" w:rsidRDefault="002A4FFA">
      <w:pPr>
        <w:rPr>
          <w:rFonts w:ascii="Arial" w:hAnsi="Arial" w:cs="Arial"/>
        </w:rPr>
      </w:pPr>
    </w:p>
    <w:p w:rsidR="00A573B0" w:rsidRDefault="006A3321">
      <w:pPr>
        <w:rPr>
          <w:rFonts w:ascii="Arial" w:hAnsi="Arial" w:cs="Arial"/>
        </w:rPr>
      </w:pPr>
      <w:r>
        <w:rPr>
          <w:rFonts w:ascii="Arial" w:hAnsi="Arial" w:cs="Arial"/>
          <w:noProof/>
        </w:rPr>
        <w:drawing>
          <wp:anchor distT="0" distB="0" distL="114300" distR="114300" simplePos="0" relativeHeight="251658240" behindDoc="0" locked="0" layoutInCell="1" allowOverlap="1" wp14:anchorId="54AE7127" wp14:editId="4337D3EA">
            <wp:simplePos x="0" y="0"/>
            <wp:positionH relativeFrom="column">
              <wp:posOffset>2363470</wp:posOffset>
            </wp:positionH>
            <wp:positionV relativeFrom="paragraph">
              <wp:posOffset>50165</wp:posOffset>
            </wp:positionV>
            <wp:extent cx="3812540" cy="2669540"/>
            <wp:effectExtent l="0" t="0" r="0" b="0"/>
            <wp:wrapSquare wrapText="lef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lingSchem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12540" cy="2669540"/>
                    </a:xfrm>
                    <a:prstGeom prst="rect">
                      <a:avLst/>
                    </a:prstGeom>
                  </pic:spPr>
                </pic:pic>
              </a:graphicData>
            </a:graphic>
            <wp14:sizeRelH relativeFrom="margin">
              <wp14:pctWidth>0</wp14:pctWidth>
            </wp14:sizeRelH>
            <wp14:sizeRelV relativeFrom="margin">
              <wp14:pctHeight>0</wp14:pctHeight>
            </wp14:sizeRelV>
          </wp:anchor>
        </w:drawing>
      </w:r>
      <w:r w:rsidR="002E7047">
        <w:rPr>
          <w:rFonts w:ascii="Arial" w:hAnsi="Arial" w:cs="Arial"/>
        </w:rPr>
        <w:t>The b</w:t>
      </w:r>
      <w:r w:rsidR="00F538DD">
        <w:rPr>
          <w:rFonts w:ascii="Arial" w:hAnsi="Arial" w:cs="Arial"/>
        </w:rPr>
        <w:t>asic signaling plan</w:t>
      </w:r>
      <w:r w:rsidR="00745127">
        <w:rPr>
          <w:rFonts w:ascii="Arial" w:hAnsi="Arial" w:cs="Arial"/>
        </w:rPr>
        <w:t xml:space="preserve"> (Fig. 1)</w:t>
      </w:r>
    </w:p>
    <w:p w:rsidR="009C0386" w:rsidRDefault="009C0386">
      <w:pPr>
        <w:rPr>
          <w:rFonts w:ascii="Arial" w:hAnsi="Arial" w:cs="Arial"/>
        </w:rPr>
      </w:pPr>
    </w:p>
    <w:p w:rsidR="0008512D" w:rsidRDefault="006A3321">
      <w:pPr>
        <w:rPr>
          <w:rFonts w:ascii="Arial" w:hAnsi="Arial" w:cs="Arial"/>
        </w:rPr>
      </w:pPr>
      <w:r>
        <w:rPr>
          <w:noProof/>
        </w:rPr>
        <mc:AlternateContent>
          <mc:Choice Requires="wps">
            <w:drawing>
              <wp:anchor distT="0" distB="0" distL="114300" distR="114300" simplePos="0" relativeHeight="251660288" behindDoc="0" locked="0" layoutInCell="1" allowOverlap="1" wp14:anchorId="6B445CD9" wp14:editId="38AAD2EA">
                <wp:simplePos x="0" y="0"/>
                <wp:positionH relativeFrom="column">
                  <wp:posOffset>2363470</wp:posOffset>
                </wp:positionH>
                <wp:positionV relativeFrom="paragraph">
                  <wp:posOffset>2389505</wp:posOffset>
                </wp:positionV>
                <wp:extent cx="3812540" cy="635"/>
                <wp:effectExtent l="0" t="0" r="0" b="0"/>
                <wp:wrapSquare wrapText="left"/>
                <wp:docPr id="2" name="Text Box 2"/>
                <wp:cNvGraphicFramePr/>
                <a:graphic xmlns:a="http://schemas.openxmlformats.org/drawingml/2006/main">
                  <a:graphicData uri="http://schemas.microsoft.com/office/word/2010/wordprocessingShape">
                    <wps:wsp>
                      <wps:cNvSpPr txBox="1"/>
                      <wps:spPr>
                        <a:xfrm>
                          <a:off x="0" y="0"/>
                          <a:ext cx="3812540" cy="635"/>
                        </a:xfrm>
                        <a:prstGeom prst="rect">
                          <a:avLst/>
                        </a:prstGeom>
                        <a:solidFill>
                          <a:prstClr val="white"/>
                        </a:solidFill>
                        <a:ln>
                          <a:noFill/>
                        </a:ln>
                        <a:effectLst/>
                      </wps:spPr>
                      <wps:txbx>
                        <w:txbxContent>
                          <w:p w:rsidR="002A4FFA" w:rsidRPr="002A4FFA" w:rsidRDefault="002A4FFA" w:rsidP="002A4FFA">
                            <w:pPr>
                              <w:pStyle w:val="Caption"/>
                              <w:rPr>
                                <w:rFonts w:ascii="Arial" w:hAnsi="Arial" w:cs="Arial"/>
                                <w:noProof/>
                                <w:color w:val="auto"/>
                                <w:sz w:val="20"/>
                                <w:szCs w:val="20"/>
                              </w:rPr>
                            </w:pPr>
                            <w:proofErr w:type="gramStart"/>
                            <w:r w:rsidRPr="002A4FFA">
                              <w:rPr>
                                <w:rFonts w:ascii="Arial" w:hAnsi="Arial" w:cs="Arial"/>
                                <w:color w:val="auto"/>
                                <w:sz w:val="20"/>
                                <w:szCs w:val="20"/>
                              </w:rPr>
                              <w:t>Fig</w:t>
                            </w:r>
                            <w:r w:rsidR="00343ED4">
                              <w:rPr>
                                <w:rFonts w:ascii="Arial" w:hAnsi="Arial" w:cs="Arial"/>
                                <w:color w:val="auto"/>
                                <w:sz w:val="20"/>
                                <w:szCs w:val="20"/>
                              </w:rPr>
                              <w:t>.</w:t>
                            </w:r>
                            <w:proofErr w:type="gramEnd"/>
                            <w:r w:rsidRPr="002A4FFA">
                              <w:rPr>
                                <w:rFonts w:ascii="Arial" w:hAnsi="Arial" w:cs="Arial"/>
                                <w:color w:val="auto"/>
                                <w:sz w:val="20"/>
                                <w:szCs w:val="20"/>
                              </w:rPr>
                              <w:t xml:space="preserve"> </w:t>
                            </w:r>
                            <w:r w:rsidRPr="002A4FFA">
                              <w:rPr>
                                <w:rFonts w:ascii="Arial" w:hAnsi="Arial" w:cs="Arial"/>
                                <w:color w:val="auto"/>
                                <w:sz w:val="20"/>
                                <w:szCs w:val="20"/>
                              </w:rPr>
                              <w:fldChar w:fldCharType="begin"/>
                            </w:r>
                            <w:r w:rsidRPr="002A4FFA">
                              <w:rPr>
                                <w:rFonts w:ascii="Arial" w:hAnsi="Arial" w:cs="Arial"/>
                                <w:color w:val="auto"/>
                                <w:sz w:val="20"/>
                                <w:szCs w:val="20"/>
                              </w:rPr>
                              <w:instrText xml:space="preserve"> SEQ Figure \* ARABIC </w:instrText>
                            </w:r>
                            <w:r w:rsidRPr="002A4FFA">
                              <w:rPr>
                                <w:rFonts w:ascii="Arial" w:hAnsi="Arial" w:cs="Arial"/>
                                <w:color w:val="auto"/>
                                <w:sz w:val="20"/>
                                <w:szCs w:val="20"/>
                              </w:rPr>
                              <w:fldChar w:fldCharType="separate"/>
                            </w:r>
                            <w:r w:rsidR="00343ED4">
                              <w:rPr>
                                <w:rFonts w:ascii="Arial" w:hAnsi="Arial" w:cs="Arial"/>
                                <w:noProof/>
                                <w:color w:val="auto"/>
                                <w:sz w:val="20"/>
                                <w:szCs w:val="20"/>
                              </w:rPr>
                              <w:t>1</w:t>
                            </w:r>
                            <w:r w:rsidRPr="002A4FFA">
                              <w:rPr>
                                <w:rFonts w:ascii="Arial" w:hAnsi="Arial" w:cs="Arial"/>
                                <w:color w:val="auto"/>
                                <w:sz w:val="20"/>
                                <w:szCs w:val="20"/>
                              </w:rPr>
                              <w:fldChar w:fldCharType="end"/>
                            </w:r>
                            <w:r w:rsidRPr="002A4FFA">
                              <w:rPr>
                                <w:rFonts w:ascii="Arial" w:hAnsi="Arial" w:cs="Arial"/>
                                <w:color w:val="auto"/>
                                <w:sz w:val="20"/>
                                <w:szCs w:val="20"/>
                              </w:rPr>
                              <w:t xml:space="preserve">.  </w:t>
                            </w:r>
                            <w:proofErr w:type="gramStart"/>
                            <w:r w:rsidRPr="002A4FFA">
                              <w:rPr>
                                <w:rFonts w:ascii="Arial" w:hAnsi="Arial" w:cs="Arial"/>
                                <w:color w:val="auto"/>
                                <w:sz w:val="20"/>
                                <w:szCs w:val="20"/>
                              </w:rPr>
                              <w:t>Signaling scheme.</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6.1pt;margin-top:188.15pt;width:300.2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" stroked="f">
                <v:textbox style="mso-fit-shape-to-text:t" inset="0,0,0,0">
                  <w:txbxContent>
                    <w:p w:rsidR="002A4FFA" w:rsidRPr="002A4FFA" w:rsidRDefault="002A4FFA" w:rsidP="002A4FFA">
                      <w:pPr>
                        <w:pStyle w:val="Caption"/>
                        <w:rPr>
                          <w:rFonts w:ascii="Arial" w:hAnsi="Arial" w:cs="Arial"/>
                          <w:noProof/>
                          <w:color w:val="auto"/>
                          <w:sz w:val="20"/>
                          <w:szCs w:val="20"/>
                        </w:rPr>
                      </w:pPr>
                      <w:proofErr w:type="gramStart"/>
                      <w:r w:rsidRPr="002A4FFA">
                        <w:rPr>
                          <w:rFonts w:ascii="Arial" w:hAnsi="Arial" w:cs="Arial"/>
                          <w:color w:val="auto"/>
                          <w:sz w:val="20"/>
                          <w:szCs w:val="20"/>
                        </w:rPr>
                        <w:t>Fig</w:t>
                      </w:r>
                      <w:r w:rsidR="00343ED4">
                        <w:rPr>
                          <w:rFonts w:ascii="Arial" w:hAnsi="Arial" w:cs="Arial"/>
                          <w:color w:val="auto"/>
                          <w:sz w:val="20"/>
                          <w:szCs w:val="20"/>
                        </w:rPr>
                        <w:t>.</w:t>
                      </w:r>
                      <w:proofErr w:type="gramEnd"/>
                      <w:r w:rsidRPr="002A4FFA">
                        <w:rPr>
                          <w:rFonts w:ascii="Arial" w:hAnsi="Arial" w:cs="Arial"/>
                          <w:color w:val="auto"/>
                          <w:sz w:val="20"/>
                          <w:szCs w:val="20"/>
                        </w:rPr>
                        <w:t xml:space="preserve"> </w:t>
                      </w:r>
                      <w:r w:rsidRPr="002A4FFA">
                        <w:rPr>
                          <w:rFonts w:ascii="Arial" w:hAnsi="Arial" w:cs="Arial"/>
                          <w:color w:val="auto"/>
                          <w:sz w:val="20"/>
                          <w:szCs w:val="20"/>
                        </w:rPr>
                        <w:fldChar w:fldCharType="begin"/>
                      </w:r>
                      <w:r w:rsidRPr="002A4FFA">
                        <w:rPr>
                          <w:rFonts w:ascii="Arial" w:hAnsi="Arial" w:cs="Arial"/>
                          <w:color w:val="auto"/>
                          <w:sz w:val="20"/>
                          <w:szCs w:val="20"/>
                        </w:rPr>
                        <w:instrText xml:space="preserve"> SEQ Figure \* ARABIC </w:instrText>
                      </w:r>
                      <w:r w:rsidRPr="002A4FFA">
                        <w:rPr>
                          <w:rFonts w:ascii="Arial" w:hAnsi="Arial" w:cs="Arial"/>
                          <w:color w:val="auto"/>
                          <w:sz w:val="20"/>
                          <w:szCs w:val="20"/>
                        </w:rPr>
                        <w:fldChar w:fldCharType="separate"/>
                      </w:r>
                      <w:r w:rsidR="00343ED4">
                        <w:rPr>
                          <w:rFonts w:ascii="Arial" w:hAnsi="Arial" w:cs="Arial"/>
                          <w:noProof/>
                          <w:color w:val="auto"/>
                          <w:sz w:val="20"/>
                          <w:szCs w:val="20"/>
                        </w:rPr>
                        <w:t>1</w:t>
                      </w:r>
                      <w:r w:rsidRPr="002A4FFA">
                        <w:rPr>
                          <w:rFonts w:ascii="Arial" w:hAnsi="Arial" w:cs="Arial"/>
                          <w:color w:val="auto"/>
                          <w:sz w:val="20"/>
                          <w:szCs w:val="20"/>
                        </w:rPr>
                        <w:fldChar w:fldCharType="end"/>
                      </w:r>
                      <w:r w:rsidRPr="002A4FFA">
                        <w:rPr>
                          <w:rFonts w:ascii="Arial" w:hAnsi="Arial" w:cs="Arial"/>
                          <w:color w:val="auto"/>
                          <w:sz w:val="20"/>
                          <w:szCs w:val="20"/>
                        </w:rPr>
                        <w:t xml:space="preserve">.  </w:t>
                      </w:r>
                      <w:proofErr w:type="gramStart"/>
                      <w:r w:rsidRPr="002A4FFA">
                        <w:rPr>
                          <w:rFonts w:ascii="Arial" w:hAnsi="Arial" w:cs="Arial"/>
                          <w:color w:val="auto"/>
                          <w:sz w:val="20"/>
                          <w:szCs w:val="20"/>
                        </w:rPr>
                        <w:t>Signaling scheme.</w:t>
                      </w:r>
                      <w:proofErr w:type="gramEnd"/>
                    </w:p>
                  </w:txbxContent>
                </v:textbox>
                <w10:wrap type="square" side="left"/>
              </v:shape>
            </w:pict>
          </mc:Fallback>
        </mc:AlternateContent>
      </w:r>
      <w:r w:rsidR="009C0386" w:rsidRPr="00F538DD">
        <w:rPr>
          <w:rFonts w:ascii="Arial" w:hAnsi="Arial" w:cs="Arial"/>
        </w:rPr>
        <w:t xml:space="preserve">Most input signals </w:t>
      </w:r>
      <w:r w:rsidR="00A3219D">
        <w:rPr>
          <w:rFonts w:ascii="Arial" w:hAnsi="Arial" w:cs="Arial"/>
        </w:rPr>
        <w:t xml:space="preserve">are excitatory and </w:t>
      </w:r>
      <w:r w:rsidR="009C0386" w:rsidRPr="00F538DD">
        <w:rPr>
          <w:rFonts w:ascii="Arial" w:hAnsi="Arial" w:cs="Arial"/>
        </w:rPr>
        <w:t>come from the cerebral co</w:t>
      </w:r>
      <w:r w:rsidR="009C0386" w:rsidRPr="00F538DD">
        <w:rPr>
          <w:rFonts w:ascii="Arial" w:hAnsi="Arial" w:cs="Arial"/>
        </w:rPr>
        <w:t>r</w:t>
      </w:r>
      <w:r w:rsidR="009C0386" w:rsidRPr="00F538DD">
        <w:rPr>
          <w:rFonts w:ascii="Arial" w:hAnsi="Arial" w:cs="Arial"/>
        </w:rPr>
        <w:t xml:space="preserve">tex </w:t>
      </w:r>
      <w:r w:rsidR="009C0386">
        <w:rPr>
          <w:rFonts w:ascii="Arial" w:hAnsi="Arial" w:cs="Arial"/>
        </w:rPr>
        <w:t xml:space="preserve">and </w:t>
      </w:r>
      <w:r w:rsidR="009C0386" w:rsidRPr="00F538DD">
        <w:rPr>
          <w:rFonts w:ascii="Arial" w:hAnsi="Arial" w:cs="Arial"/>
        </w:rPr>
        <w:t>the thalamus</w:t>
      </w:r>
      <w:r w:rsidR="009C0386">
        <w:rPr>
          <w:rFonts w:ascii="Arial" w:hAnsi="Arial" w:cs="Arial"/>
        </w:rPr>
        <w:t xml:space="preserve"> before passing through the basal ga</w:t>
      </w:r>
      <w:r w:rsidR="009C0386">
        <w:rPr>
          <w:rFonts w:ascii="Arial" w:hAnsi="Arial" w:cs="Arial"/>
        </w:rPr>
        <w:t>n</w:t>
      </w:r>
      <w:r w:rsidR="009C0386">
        <w:rPr>
          <w:rFonts w:ascii="Arial" w:hAnsi="Arial" w:cs="Arial"/>
        </w:rPr>
        <w:t>glia via three main pathways. Signals emerging from the basal ganglia are inhibitory and are projected to the thalamus and to premotor neurons in the brain stem. Thus, basal ganglia output suppresses excitation in the ce</w:t>
      </w:r>
      <w:r w:rsidR="009C0386">
        <w:rPr>
          <w:rFonts w:ascii="Arial" w:hAnsi="Arial" w:cs="Arial"/>
        </w:rPr>
        <w:t>r</w:t>
      </w:r>
      <w:r w:rsidR="009C0386">
        <w:rPr>
          <w:rFonts w:ascii="Arial" w:hAnsi="Arial" w:cs="Arial"/>
        </w:rPr>
        <w:t xml:space="preserve">ebral cortex via the thalamus and in brain stem </w:t>
      </w:r>
      <w:r w:rsidR="008A6908">
        <w:rPr>
          <w:rFonts w:ascii="Arial" w:hAnsi="Arial" w:cs="Arial"/>
        </w:rPr>
        <w:t>pre-motor neurons</w:t>
      </w:r>
      <w:r w:rsidR="009C0386">
        <w:rPr>
          <w:rFonts w:ascii="Arial" w:hAnsi="Arial" w:cs="Arial"/>
        </w:rPr>
        <w:t>.</w:t>
      </w:r>
      <w:r w:rsidR="00C61D35">
        <w:rPr>
          <w:rFonts w:ascii="Arial" w:hAnsi="Arial" w:cs="Arial"/>
        </w:rPr>
        <w:t xml:space="preserve"> </w:t>
      </w:r>
      <w:r w:rsidR="0008512D">
        <w:rPr>
          <w:rFonts w:ascii="Arial" w:hAnsi="Arial" w:cs="Arial"/>
        </w:rPr>
        <w:t xml:space="preserve">In other words, the basal </w:t>
      </w:r>
      <w:proofErr w:type="gramStart"/>
      <w:r w:rsidR="0008512D">
        <w:rPr>
          <w:rFonts w:ascii="Arial" w:hAnsi="Arial" w:cs="Arial"/>
        </w:rPr>
        <w:t>ganglia output normally suppresses</w:t>
      </w:r>
      <w:proofErr w:type="gramEnd"/>
      <w:r w:rsidR="0008512D">
        <w:rPr>
          <w:rFonts w:ascii="Arial" w:hAnsi="Arial" w:cs="Arial"/>
        </w:rPr>
        <w:t xml:space="preserve"> a</w:t>
      </w:r>
      <w:r w:rsidR="0008512D">
        <w:rPr>
          <w:rFonts w:ascii="Arial" w:hAnsi="Arial" w:cs="Arial"/>
        </w:rPr>
        <w:t>c</w:t>
      </w:r>
      <w:r w:rsidR="0008512D">
        <w:rPr>
          <w:rFonts w:ascii="Arial" w:hAnsi="Arial" w:cs="Arial"/>
        </w:rPr>
        <w:t xml:space="preserve">tions, thoughts and emotions. </w:t>
      </w:r>
    </w:p>
    <w:p w:rsidR="009C0386" w:rsidRDefault="0008512D" w:rsidP="0008512D">
      <w:pPr>
        <w:ind w:firstLine="720"/>
        <w:rPr>
          <w:rFonts w:ascii="Arial" w:hAnsi="Arial" w:cs="Arial"/>
        </w:rPr>
      </w:pPr>
      <w:r>
        <w:rPr>
          <w:rFonts w:ascii="Arial" w:hAnsi="Arial" w:cs="Arial"/>
        </w:rPr>
        <w:t>To make a particular action occur, part of the output of the basal ganglia must be su</w:t>
      </w:r>
      <w:r>
        <w:rPr>
          <w:rFonts w:ascii="Arial" w:hAnsi="Arial" w:cs="Arial"/>
        </w:rPr>
        <w:t>p</w:t>
      </w:r>
      <w:r>
        <w:rPr>
          <w:rFonts w:ascii="Arial" w:hAnsi="Arial" w:cs="Arial"/>
        </w:rPr>
        <w:t xml:space="preserve">pressed. </w:t>
      </w:r>
      <w:r w:rsidR="006A256F">
        <w:rPr>
          <w:rFonts w:ascii="Arial" w:hAnsi="Arial" w:cs="Arial"/>
        </w:rPr>
        <w:t>This depends on the simultaneous arrival of</w:t>
      </w:r>
      <w:r w:rsidR="00193FDA">
        <w:rPr>
          <w:rFonts w:ascii="Arial" w:hAnsi="Arial" w:cs="Arial"/>
        </w:rPr>
        <w:t xml:space="preserve"> three types of signals in the basal ga</w:t>
      </w:r>
      <w:r w:rsidR="00193FDA">
        <w:rPr>
          <w:rFonts w:ascii="Arial" w:hAnsi="Arial" w:cs="Arial"/>
        </w:rPr>
        <w:t>n</w:t>
      </w:r>
      <w:r w:rsidR="00193FDA">
        <w:rPr>
          <w:rFonts w:ascii="Arial" w:hAnsi="Arial" w:cs="Arial"/>
        </w:rPr>
        <w:t>glia. First, signals that represent the actions</w:t>
      </w:r>
      <w:r w:rsidR="00C13C06">
        <w:rPr>
          <w:rFonts w:ascii="Arial" w:hAnsi="Arial" w:cs="Arial"/>
        </w:rPr>
        <w:t xml:space="preserve"> which </w:t>
      </w:r>
      <w:r w:rsidR="00193FDA">
        <w:rPr>
          <w:rFonts w:ascii="Arial" w:hAnsi="Arial" w:cs="Arial"/>
        </w:rPr>
        <w:t xml:space="preserve">are available. Second, sensory, cognitive and emotional signals that represent the current circumstances and the memories associated with them. Third, </w:t>
      </w:r>
      <w:r w:rsidR="00B12FC3">
        <w:rPr>
          <w:rFonts w:ascii="Arial" w:hAnsi="Arial" w:cs="Arial"/>
        </w:rPr>
        <w:t xml:space="preserve">signals that represent </w:t>
      </w:r>
      <w:r w:rsidR="00193FDA">
        <w:rPr>
          <w:rFonts w:ascii="Arial" w:hAnsi="Arial" w:cs="Arial"/>
        </w:rPr>
        <w:t>the saliency or urgency of the various available a</w:t>
      </w:r>
      <w:r w:rsidR="00193FDA">
        <w:rPr>
          <w:rFonts w:ascii="Arial" w:hAnsi="Arial" w:cs="Arial"/>
        </w:rPr>
        <w:t>c</w:t>
      </w:r>
      <w:r w:rsidR="00193FDA">
        <w:rPr>
          <w:rFonts w:ascii="Arial" w:hAnsi="Arial" w:cs="Arial"/>
        </w:rPr>
        <w:t>tions.</w:t>
      </w:r>
    </w:p>
    <w:p w:rsidR="009C0386" w:rsidRDefault="009C0386">
      <w:pPr>
        <w:rPr>
          <w:rFonts w:ascii="Arial" w:hAnsi="Arial" w:cs="Arial"/>
        </w:rPr>
      </w:pPr>
    </w:p>
    <w:p w:rsidR="009C0386" w:rsidRDefault="003674AA">
      <w:pPr>
        <w:rPr>
          <w:rFonts w:ascii="Arial" w:hAnsi="Arial" w:cs="Arial"/>
        </w:rPr>
      </w:pPr>
      <w:r>
        <w:rPr>
          <w:rFonts w:ascii="Arial" w:hAnsi="Arial" w:cs="Arial"/>
          <w:noProof/>
        </w:rPr>
        <w:drawing>
          <wp:anchor distT="0" distB="0" distL="114300" distR="114300" simplePos="0" relativeHeight="251664384" behindDoc="0" locked="0" layoutInCell="1" allowOverlap="1" wp14:anchorId="28DA0D0E" wp14:editId="50339AFE">
            <wp:simplePos x="0" y="0"/>
            <wp:positionH relativeFrom="column">
              <wp:posOffset>3008630</wp:posOffset>
            </wp:positionH>
            <wp:positionV relativeFrom="paragraph">
              <wp:posOffset>128905</wp:posOffset>
            </wp:positionV>
            <wp:extent cx="3232150" cy="2820670"/>
            <wp:effectExtent l="0" t="0" r="6350" b="0"/>
            <wp:wrapSquare wrapText="lef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 Nucle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2150" cy="2820670"/>
                    </a:xfrm>
                    <a:prstGeom prst="rect">
                      <a:avLst/>
                    </a:prstGeom>
                  </pic:spPr>
                </pic:pic>
              </a:graphicData>
            </a:graphic>
            <wp14:sizeRelH relativeFrom="margin">
              <wp14:pctWidth>0</wp14:pctWidth>
            </wp14:sizeRelH>
            <wp14:sizeRelV relativeFrom="margin">
              <wp14:pctHeight>0</wp14:pctHeight>
            </wp14:sizeRelV>
          </wp:anchor>
        </w:drawing>
      </w:r>
    </w:p>
    <w:p w:rsidR="009C0386" w:rsidRDefault="009C0386">
      <w:pPr>
        <w:rPr>
          <w:rFonts w:ascii="Arial" w:hAnsi="Arial" w:cs="Arial"/>
        </w:rPr>
      </w:pPr>
      <w:r>
        <w:rPr>
          <w:rFonts w:ascii="Arial" w:hAnsi="Arial" w:cs="Arial"/>
        </w:rPr>
        <w:t>Neuroanatomy</w:t>
      </w:r>
    </w:p>
    <w:p w:rsidR="00514901" w:rsidRDefault="00514901">
      <w:pPr>
        <w:rPr>
          <w:rFonts w:ascii="Arial" w:hAnsi="Arial" w:cs="Arial"/>
        </w:rPr>
      </w:pPr>
    </w:p>
    <w:p w:rsidR="009C0386" w:rsidRDefault="00514901">
      <w:pPr>
        <w:rPr>
          <w:rFonts w:ascii="Arial" w:hAnsi="Arial" w:cs="Arial"/>
        </w:rPr>
      </w:pPr>
      <w:r w:rsidRPr="00514901">
        <w:rPr>
          <w:rFonts w:ascii="Arial" w:hAnsi="Arial" w:cs="Arial"/>
          <w:i/>
        </w:rPr>
        <w:t>Location:</w:t>
      </w:r>
      <w:r>
        <w:rPr>
          <w:rFonts w:ascii="Arial" w:hAnsi="Arial" w:cs="Arial"/>
        </w:rPr>
        <w:t xml:space="preserve">  </w:t>
      </w:r>
      <w:r w:rsidR="00D061BB">
        <w:rPr>
          <w:rFonts w:ascii="Arial" w:hAnsi="Arial" w:cs="Arial"/>
        </w:rPr>
        <w:t xml:space="preserve">The basal ganglia are located near the center of the forebrain; they are surrounded by the cortical white matter. </w:t>
      </w:r>
      <w:r w:rsidR="009C0386">
        <w:rPr>
          <w:rFonts w:ascii="Arial" w:hAnsi="Arial" w:cs="Arial"/>
        </w:rPr>
        <w:t>The original definition of the basal ganglia include</w:t>
      </w:r>
      <w:r w:rsidR="001E5A6C">
        <w:rPr>
          <w:rFonts w:ascii="Arial" w:hAnsi="Arial" w:cs="Arial"/>
        </w:rPr>
        <w:t>s</w:t>
      </w:r>
      <w:r w:rsidR="009C0386">
        <w:rPr>
          <w:rFonts w:ascii="Arial" w:hAnsi="Arial" w:cs="Arial"/>
        </w:rPr>
        <w:t xml:space="preserve"> seven nuclei, which were </w:t>
      </w:r>
      <w:r w:rsidR="005D309A">
        <w:rPr>
          <w:rFonts w:ascii="Arial" w:hAnsi="Arial" w:cs="Arial"/>
        </w:rPr>
        <w:t xml:space="preserve">grouped </w:t>
      </w:r>
      <w:r w:rsidR="009C0386">
        <w:rPr>
          <w:rFonts w:ascii="Arial" w:hAnsi="Arial" w:cs="Arial"/>
        </w:rPr>
        <w:t xml:space="preserve">into the dorsal and ventral </w:t>
      </w:r>
      <w:proofErr w:type="spellStart"/>
      <w:r w:rsidR="009C0386">
        <w:rPr>
          <w:rFonts w:ascii="Arial" w:hAnsi="Arial" w:cs="Arial"/>
        </w:rPr>
        <w:t>subr</w:t>
      </w:r>
      <w:r w:rsidR="009C0386">
        <w:rPr>
          <w:rFonts w:ascii="Arial" w:hAnsi="Arial" w:cs="Arial"/>
        </w:rPr>
        <w:t>e</w:t>
      </w:r>
      <w:r w:rsidR="009C0386">
        <w:rPr>
          <w:rFonts w:ascii="Arial" w:hAnsi="Arial" w:cs="Arial"/>
        </w:rPr>
        <w:t>gions</w:t>
      </w:r>
      <w:proofErr w:type="spellEnd"/>
      <w:r w:rsidR="009C0386">
        <w:rPr>
          <w:rFonts w:ascii="Arial" w:hAnsi="Arial" w:cs="Arial"/>
        </w:rPr>
        <w:t xml:space="preserve"> (Fig. </w:t>
      </w:r>
      <w:r w:rsidR="00745127">
        <w:rPr>
          <w:rFonts w:ascii="Arial" w:hAnsi="Arial" w:cs="Arial"/>
        </w:rPr>
        <w:t>2</w:t>
      </w:r>
      <w:r w:rsidR="009C0386">
        <w:rPr>
          <w:rFonts w:ascii="Arial" w:hAnsi="Arial" w:cs="Arial"/>
        </w:rPr>
        <w:t xml:space="preserve">). This lecture focuses on the dorsal </w:t>
      </w:r>
      <w:proofErr w:type="spellStart"/>
      <w:r w:rsidR="009C0386">
        <w:rPr>
          <w:rFonts w:ascii="Arial" w:hAnsi="Arial" w:cs="Arial"/>
        </w:rPr>
        <w:t>subregion</w:t>
      </w:r>
      <w:proofErr w:type="spellEnd"/>
      <w:r w:rsidR="009C0386">
        <w:rPr>
          <w:rFonts w:ascii="Arial" w:hAnsi="Arial" w:cs="Arial"/>
        </w:rPr>
        <w:t xml:space="preserve"> which is concerned mai</w:t>
      </w:r>
      <w:r w:rsidR="009C0386">
        <w:rPr>
          <w:rFonts w:ascii="Arial" w:hAnsi="Arial" w:cs="Arial"/>
        </w:rPr>
        <w:t>n</w:t>
      </w:r>
      <w:r w:rsidR="009C0386">
        <w:rPr>
          <w:rFonts w:ascii="Arial" w:hAnsi="Arial" w:cs="Arial"/>
        </w:rPr>
        <w:t>ly with motor and some cognitive fun</w:t>
      </w:r>
      <w:r w:rsidR="009C0386">
        <w:rPr>
          <w:rFonts w:ascii="Arial" w:hAnsi="Arial" w:cs="Arial"/>
        </w:rPr>
        <w:t>c</w:t>
      </w:r>
      <w:r w:rsidR="009C0386">
        <w:rPr>
          <w:rFonts w:ascii="Arial" w:hAnsi="Arial" w:cs="Arial"/>
        </w:rPr>
        <w:t>tions</w:t>
      </w:r>
      <w:r w:rsidR="004868AE">
        <w:rPr>
          <w:rFonts w:ascii="Arial" w:hAnsi="Arial" w:cs="Arial"/>
        </w:rPr>
        <w:t>;</w:t>
      </w:r>
      <w:r w:rsidR="009C0386">
        <w:rPr>
          <w:rFonts w:ascii="Arial" w:hAnsi="Arial" w:cs="Arial"/>
        </w:rPr>
        <w:t xml:space="preserve"> </w:t>
      </w:r>
      <w:r w:rsidR="004868AE">
        <w:rPr>
          <w:rFonts w:ascii="Arial" w:hAnsi="Arial" w:cs="Arial"/>
        </w:rPr>
        <w:t>t</w:t>
      </w:r>
      <w:r w:rsidR="009C0386">
        <w:rPr>
          <w:rFonts w:ascii="Arial" w:hAnsi="Arial" w:cs="Arial"/>
        </w:rPr>
        <w:t xml:space="preserve">he ventral </w:t>
      </w:r>
      <w:proofErr w:type="spellStart"/>
      <w:r w:rsidR="009C0386">
        <w:rPr>
          <w:rFonts w:ascii="Arial" w:hAnsi="Arial" w:cs="Arial"/>
        </w:rPr>
        <w:t>subregion</w:t>
      </w:r>
      <w:proofErr w:type="spellEnd"/>
      <w:r w:rsidR="009C0386">
        <w:rPr>
          <w:rFonts w:ascii="Arial" w:hAnsi="Arial" w:cs="Arial"/>
        </w:rPr>
        <w:t xml:space="preserve"> </w:t>
      </w:r>
      <w:r w:rsidR="00853906">
        <w:rPr>
          <w:rFonts w:ascii="Arial" w:hAnsi="Arial" w:cs="Arial"/>
        </w:rPr>
        <w:t>is</w:t>
      </w:r>
      <w:r w:rsidR="009C0386">
        <w:rPr>
          <w:rFonts w:ascii="Arial" w:hAnsi="Arial" w:cs="Arial"/>
        </w:rPr>
        <w:t xml:space="preserve"> </w:t>
      </w:r>
      <w:r w:rsidR="004868AE">
        <w:rPr>
          <w:rFonts w:ascii="Arial" w:hAnsi="Arial" w:cs="Arial"/>
        </w:rPr>
        <w:t xml:space="preserve">involved </w:t>
      </w:r>
      <w:r w:rsidR="009C0386">
        <w:rPr>
          <w:rFonts w:ascii="Arial" w:hAnsi="Arial" w:cs="Arial"/>
        </w:rPr>
        <w:t>mainly with emotional and cognitive fun</w:t>
      </w:r>
      <w:r w:rsidR="009C0386">
        <w:rPr>
          <w:rFonts w:ascii="Arial" w:hAnsi="Arial" w:cs="Arial"/>
        </w:rPr>
        <w:t>c</w:t>
      </w:r>
      <w:r w:rsidR="009C0386">
        <w:rPr>
          <w:rFonts w:ascii="Arial" w:hAnsi="Arial" w:cs="Arial"/>
        </w:rPr>
        <w:t>tions.</w:t>
      </w:r>
      <w:r w:rsidR="004868AE">
        <w:rPr>
          <w:rFonts w:ascii="Arial" w:hAnsi="Arial" w:cs="Arial"/>
        </w:rPr>
        <w:t xml:space="preserve"> </w:t>
      </w:r>
    </w:p>
    <w:p w:rsidR="001E5A6C" w:rsidRDefault="003674AA" w:rsidP="001E5A6C">
      <w:pPr>
        <w:pStyle w:val="ListParagraph"/>
        <w:numPr>
          <w:ilvl w:val="0"/>
          <w:numId w:val="4"/>
        </w:numPr>
        <w:rPr>
          <w:rFonts w:ascii="Arial" w:hAnsi="Arial" w:cs="Arial"/>
        </w:rPr>
      </w:pPr>
      <w:r>
        <w:rPr>
          <w:noProof/>
        </w:rPr>
        <mc:AlternateContent>
          <mc:Choice Requires="wps">
            <w:drawing>
              <wp:anchor distT="0" distB="0" distL="114300" distR="114300" simplePos="0" relativeHeight="251663360" behindDoc="0" locked="0" layoutInCell="1" allowOverlap="1" wp14:anchorId="000FAECB" wp14:editId="74B162B5">
                <wp:simplePos x="0" y="0"/>
                <wp:positionH relativeFrom="column">
                  <wp:posOffset>3010535</wp:posOffset>
                </wp:positionH>
                <wp:positionV relativeFrom="paragraph">
                  <wp:posOffset>320675</wp:posOffset>
                </wp:positionV>
                <wp:extent cx="3165475" cy="635"/>
                <wp:effectExtent l="0" t="0" r="0" b="0"/>
                <wp:wrapSquare wrapText="left"/>
                <wp:docPr id="4" name="Text Box 4"/>
                <wp:cNvGraphicFramePr/>
                <a:graphic xmlns:a="http://schemas.openxmlformats.org/drawingml/2006/main">
                  <a:graphicData uri="http://schemas.microsoft.com/office/word/2010/wordprocessingShape">
                    <wps:wsp>
                      <wps:cNvSpPr txBox="1"/>
                      <wps:spPr>
                        <a:xfrm>
                          <a:off x="0" y="0"/>
                          <a:ext cx="3165475" cy="635"/>
                        </a:xfrm>
                        <a:prstGeom prst="rect">
                          <a:avLst/>
                        </a:prstGeom>
                        <a:solidFill>
                          <a:prstClr val="white"/>
                        </a:solidFill>
                        <a:ln>
                          <a:noFill/>
                        </a:ln>
                        <a:effectLst/>
                      </wps:spPr>
                      <wps:txbx>
                        <w:txbxContent>
                          <w:p w:rsidR="00F7279F" w:rsidRPr="00F7279F" w:rsidRDefault="00F7279F" w:rsidP="00F7279F">
                            <w:pPr>
                              <w:pStyle w:val="Caption"/>
                              <w:rPr>
                                <w:rFonts w:ascii="Arial" w:hAnsi="Arial" w:cs="Arial"/>
                                <w:noProof/>
                                <w:color w:val="auto"/>
                                <w:sz w:val="20"/>
                                <w:szCs w:val="20"/>
                              </w:rPr>
                            </w:pPr>
                            <w:proofErr w:type="gramStart"/>
                            <w:r w:rsidRPr="00F7279F">
                              <w:rPr>
                                <w:rFonts w:ascii="Arial" w:hAnsi="Arial" w:cs="Arial"/>
                                <w:color w:val="auto"/>
                                <w:sz w:val="20"/>
                                <w:szCs w:val="20"/>
                              </w:rPr>
                              <w:t>Fig</w:t>
                            </w:r>
                            <w:r w:rsidR="00343ED4">
                              <w:rPr>
                                <w:rFonts w:ascii="Arial" w:hAnsi="Arial" w:cs="Arial"/>
                                <w:color w:val="auto"/>
                                <w:sz w:val="20"/>
                                <w:szCs w:val="20"/>
                              </w:rPr>
                              <w:t>.</w:t>
                            </w:r>
                            <w:proofErr w:type="gramEnd"/>
                            <w:r w:rsidRPr="00F7279F">
                              <w:rPr>
                                <w:rFonts w:ascii="Arial" w:hAnsi="Arial" w:cs="Arial"/>
                                <w:color w:val="auto"/>
                                <w:sz w:val="20"/>
                                <w:szCs w:val="20"/>
                              </w:rPr>
                              <w:t xml:space="preserve"> </w:t>
                            </w:r>
                            <w:r w:rsidRPr="00F7279F">
                              <w:rPr>
                                <w:rFonts w:ascii="Arial" w:hAnsi="Arial" w:cs="Arial"/>
                                <w:color w:val="auto"/>
                                <w:sz w:val="20"/>
                                <w:szCs w:val="20"/>
                              </w:rPr>
                              <w:fldChar w:fldCharType="begin"/>
                            </w:r>
                            <w:r w:rsidRPr="00F7279F">
                              <w:rPr>
                                <w:rFonts w:ascii="Arial" w:hAnsi="Arial" w:cs="Arial"/>
                                <w:color w:val="auto"/>
                                <w:sz w:val="20"/>
                                <w:szCs w:val="20"/>
                              </w:rPr>
                              <w:instrText xml:space="preserve"> SEQ Figure \* ARABIC </w:instrText>
                            </w:r>
                            <w:r w:rsidRPr="00F7279F">
                              <w:rPr>
                                <w:rFonts w:ascii="Arial" w:hAnsi="Arial" w:cs="Arial"/>
                                <w:color w:val="auto"/>
                                <w:sz w:val="20"/>
                                <w:szCs w:val="20"/>
                              </w:rPr>
                              <w:fldChar w:fldCharType="separate"/>
                            </w:r>
                            <w:r w:rsidR="00343ED4">
                              <w:rPr>
                                <w:rFonts w:ascii="Arial" w:hAnsi="Arial" w:cs="Arial"/>
                                <w:noProof/>
                                <w:color w:val="auto"/>
                                <w:sz w:val="20"/>
                                <w:szCs w:val="20"/>
                              </w:rPr>
                              <w:t>2</w:t>
                            </w:r>
                            <w:r w:rsidRPr="00F7279F">
                              <w:rPr>
                                <w:rFonts w:ascii="Arial" w:hAnsi="Arial" w:cs="Arial"/>
                                <w:color w:val="auto"/>
                                <w:sz w:val="20"/>
                                <w:szCs w:val="20"/>
                              </w:rPr>
                              <w:fldChar w:fldCharType="end"/>
                            </w:r>
                            <w:r w:rsidRPr="00F7279F">
                              <w:rPr>
                                <w:rFonts w:ascii="Arial" w:hAnsi="Arial" w:cs="Arial"/>
                                <w:color w:val="auto"/>
                                <w:sz w:val="20"/>
                                <w:szCs w:val="20"/>
                              </w:rPr>
                              <w:t xml:space="preserve">.  </w:t>
                            </w:r>
                            <w:proofErr w:type="gramStart"/>
                            <w:r w:rsidRPr="00F7279F">
                              <w:rPr>
                                <w:rFonts w:ascii="Arial" w:hAnsi="Arial" w:cs="Arial"/>
                                <w:color w:val="auto"/>
                                <w:sz w:val="20"/>
                                <w:szCs w:val="20"/>
                              </w:rPr>
                              <w:t>Basal ganglia and associated nuclei.</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 o:spid="_x0000_s1027" type="#_x0000_t202" style="position:absolute;left:0;text-align:left;margin-left:237.05pt;margin-top:25.25pt;width:249.25pt;height:.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" stroked="f">
                <v:textbox style="mso-fit-shape-to-text:t" inset="0,0,0,0">
                  <w:txbxContent>
                    <w:p w:rsidR="00F7279F" w:rsidRPr="00F7279F" w:rsidRDefault="00F7279F" w:rsidP="00F7279F">
                      <w:pPr>
                        <w:pStyle w:val="Caption"/>
                        <w:rPr>
                          <w:rFonts w:ascii="Arial" w:hAnsi="Arial" w:cs="Arial"/>
                          <w:noProof/>
                          <w:color w:val="auto"/>
                          <w:sz w:val="20"/>
                          <w:szCs w:val="20"/>
                        </w:rPr>
                      </w:pPr>
                      <w:proofErr w:type="gramStart"/>
                      <w:r w:rsidRPr="00F7279F">
                        <w:rPr>
                          <w:rFonts w:ascii="Arial" w:hAnsi="Arial" w:cs="Arial"/>
                          <w:color w:val="auto"/>
                          <w:sz w:val="20"/>
                          <w:szCs w:val="20"/>
                        </w:rPr>
                        <w:t>Fig</w:t>
                      </w:r>
                      <w:r w:rsidR="00343ED4">
                        <w:rPr>
                          <w:rFonts w:ascii="Arial" w:hAnsi="Arial" w:cs="Arial"/>
                          <w:color w:val="auto"/>
                          <w:sz w:val="20"/>
                          <w:szCs w:val="20"/>
                        </w:rPr>
                        <w:t>.</w:t>
                      </w:r>
                      <w:proofErr w:type="gramEnd"/>
                      <w:r w:rsidRPr="00F7279F">
                        <w:rPr>
                          <w:rFonts w:ascii="Arial" w:hAnsi="Arial" w:cs="Arial"/>
                          <w:color w:val="auto"/>
                          <w:sz w:val="20"/>
                          <w:szCs w:val="20"/>
                        </w:rPr>
                        <w:t xml:space="preserve"> </w:t>
                      </w:r>
                      <w:r w:rsidRPr="00F7279F">
                        <w:rPr>
                          <w:rFonts w:ascii="Arial" w:hAnsi="Arial" w:cs="Arial"/>
                          <w:color w:val="auto"/>
                          <w:sz w:val="20"/>
                          <w:szCs w:val="20"/>
                        </w:rPr>
                        <w:fldChar w:fldCharType="begin"/>
                      </w:r>
                      <w:r w:rsidRPr="00F7279F">
                        <w:rPr>
                          <w:rFonts w:ascii="Arial" w:hAnsi="Arial" w:cs="Arial"/>
                          <w:color w:val="auto"/>
                          <w:sz w:val="20"/>
                          <w:szCs w:val="20"/>
                        </w:rPr>
                        <w:instrText xml:space="preserve"> SEQ Figure \* ARABIC </w:instrText>
                      </w:r>
                      <w:r w:rsidRPr="00F7279F">
                        <w:rPr>
                          <w:rFonts w:ascii="Arial" w:hAnsi="Arial" w:cs="Arial"/>
                          <w:color w:val="auto"/>
                          <w:sz w:val="20"/>
                          <w:szCs w:val="20"/>
                        </w:rPr>
                        <w:fldChar w:fldCharType="separate"/>
                      </w:r>
                      <w:r w:rsidR="00343ED4">
                        <w:rPr>
                          <w:rFonts w:ascii="Arial" w:hAnsi="Arial" w:cs="Arial"/>
                          <w:noProof/>
                          <w:color w:val="auto"/>
                          <w:sz w:val="20"/>
                          <w:szCs w:val="20"/>
                        </w:rPr>
                        <w:t>2</w:t>
                      </w:r>
                      <w:r w:rsidRPr="00F7279F">
                        <w:rPr>
                          <w:rFonts w:ascii="Arial" w:hAnsi="Arial" w:cs="Arial"/>
                          <w:color w:val="auto"/>
                          <w:sz w:val="20"/>
                          <w:szCs w:val="20"/>
                        </w:rPr>
                        <w:fldChar w:fldCharType="end"/>
                      </w:r>
                      <w:r w:rsidRPr="00F7279F">
                        <w:rPr>
                          <w:rFonts w:ascii="Arial" w:hAnsi="Arial" w:cs="Arial"/>
                          <w:color w:val="auto"/>
                          <w:sz w:val="20"/>
                          <w:szCs w:val="20"/>
                        </w:rPr>
                        <w:t xml:space="preserve">.  </w:t>
                      </w:r>
                      <w:proofErr w:type="gramStart"/>
                      <w:r w:rsidRPr="00F7279F">
                        <w:rPr>
                          <w:rFonts w:ascii="Arial" w:hAnsi="Arial" w:cs="Arial"/>
                          <w:color w:val="auto"/>
                          <w:sz w:val="20"/>
                          <w:szCs w:val="20"/>
                        </w:rPr>
                        <w:t>Basal ganglia and associated nuclei.</w:t>
                      </w:r>
                      <w:proofErr w:type="gramEnd"/>
                    </w:p>
                  </w:txbxContent>
                </v:textbox>
                <w10:wrap type="square" side="left"/>
              </v:shape>
            </w:pict>
          </mc:Fallback>
        </mc:AlternateContent>
      </w:r>
      <w:r w:rsidR="001E5A6C">
        <w:rPr>
          <w:rFonts w:ascii="Arial" w:hAnsi="Arial" w:cs="Arial"/>
        </w:rPr>
        <w:t>Caudate</w:t>
      </w:r>
      <w:r w:rsidR="00850CB8">
        <w:rPr>
          <w:rFonts w:ascii="Arial" w:hAnsi="Arial" w:cs="Arial"/>
        </w:rPr>
        <w:t xml:space="preserve"> (Fig. 3 &amp; Fig. 4</w:t>
      </w:r>
      <w:r w:rsidR="005E0799">
        <w:rPr>
          <w:rFonts w:ascii="Arial" w:hAnsi="Arial" w:cs="Arial"/>
        </w:rPr>
        <w:t>A-D</w:t>
      </w:r>
      <w:r w:rsidR="00850CB8">
        <w:rPr>
          <w:rFonts w:ascii="Arial" w:hAnsi="Arial" w:cs="Arial"/>
        </w:rPr>
        <w:t>, green)</w:t>
      </w:r>
      <w:r w:rsidR="001E5A6C">
        <w:rPr>
          <w:rFonts w:ascii="Arial" w:hAnsi="Arial" w:cs="Arial"/>
        </w:rPr>
        <w:t xml:space="preserve">. The caudate nucleus lies medial to the </w:t>
      </w:r>
      <w:r w:rsidR="003C5C1B">
        <w:rPr>
          <w:rFonts w:ascii="Arial" w:hAnsi="Arial" w:cs="Arial"/>
        </w:rPr>
        <w:t>in</w:t>
      </w:r>
      <w:r w:rsidR="001E5A6C">
        <w:rPr>
          <w:rFonts w:ascii="Arial" w:hAnsi="Arial" w:cs="Arial"/>
        </w:rPr>
        <w:t>ternal capsule and is shaped like a comma with a very long</w:t>
      </w:r>
      <w:r w:rsidR="00961B39">
        <w:rPr>
          <w:rFonts w:ascii="Arial" w:hAnsi="Arial" w:cs="Arial"/>
        </w:rPr>
        <w:t xml:space="preserve">, </w:t>
      </w:r>
      <w:r w:rsidR="003056DB">
        <w:rPr>
          <w:rFonts w:ascii="Arial" w:hAnsi="Arial" w:cs="Arial"/>
        </w:rPr>
        <w:t xml:space="preserve">C-shaped </w:t>
      </w:r>
      <w:r w:rsidR="001E5A6C">
        <w:rPr>
          <w:rFonts w:ascii="Arial" w:hAnsi="Arial" w:cs="Arial"/>
        </w:rPr>
        <w:t xml:space="preserve">tail. The rostral part </w:t>
      </w:r>
      <w:r w:rsidR="004E7BDC">
        <w:rPr>
          <w:rFonts w:ascii="Arial" w:hAnsi="Arial" w:cs="Arial"/>
        </w:rPr>
        <w:t xml:space="preserve">of the nucleus </w:t>
      </w:r>
      <w:r w:rsidR="001E5A6C">
        <w:rPr>
          <w:rFonts w:ascii="Arial" w:hAnsi="Arial" w:cs="Arial"/>
        </w:rPr>
        <w:t>is enlarged into a head region that bulges</w:t>
      </w:r>
      <w:r w:rsidR="004E7BDC">
        <w:rPr>
          <w:rFonts w:ascii="Arial" w:hAnsi="Arial" w:cs="Arial"/>
        </w:rPr>
        <w:t xml:space="preserve"> medially from </w:t>
      </w:r>
      <w:r w:rsidR="001E5A6C">
        <w:rPr>
          <w:rFonts w:ascii="Arial" w:hAnsi="Arial" w:cs="Arial"/>
        </w:rPr>
        <w:t>the lateral wall of the rostral part of the lateral ventricle</w:t>
      </w:r>
      <w:r w:rsidR="004E7BDC">
        <w:rPr>
          <w:rFonts w:ascii="Arial" w:hAnsi="Arial" w:cs="Arial"/>
        </w:rPr>
        <w:t>;</w:t>
      </w:r>
      <w:r w:rsidR="00C83F92">
        <w:rPr>
          <w:rFonts w:ascii="Arial" w:hAnsi="Arial" w:cs="Arial"/>
        </w:rPr>
        <w:t xml:space="preserve"> </w:t>
      </w:r>
      <w:r w:rsidR="004E7BDC">
        <w:rPr>
          <w:rFonts w:ascii="Arial" w:hAnsi="Arial" w:cs="Arial"/>
        </w:rPr>
        <w:t>it</w:t>
      </w:r>
      <w:r w:rsidR="00C83F92">
        <w:rPr>
          <w:rFonts w:ascii="Arial" w:hAnsi="Arial" w:cs="Arial"/>
        </w:rPr>
        <w:t xml:space="preserve"> lies ro</w:t>
      </w:r>
      <w:r w:rsidR="00C83F92">
        <w:rPr>
          <w:rFonts w:ascii="Arial" w:hAnsi="Arial" w:cs="Arial"/>
        </w:rPr>
        <w:t>s</w:t>
      </w:r>
      <w:r w:rsidR="00C83F92">
        <w:rPr>
          <w:rFonts w:ascii="Arial" w:hAnsi="Arial" w:cs="Arial"/>
        </w:rPr>
        <w:t>tral to the thalamus</w:t>
      </w:r>
      <w:r w:rsidR="001E5A6C">
        <w:rPr>
          <w:rFonts w:ascii="Arial" w:hAnsi="Arial" w:cs="Arial"/>
        </w:rPr>
        <w:t>. The tapering body of the caudate arches superiorly and caudally but remains fixed into the lateral wall of the lateral ventricle. The tail of the caudate co</w:t>
      </w:r>
      <w:r w:rsidR="001E5A6C">
        <w:rPr>
          <w:rFonts w:ascii="Arial" w:hAnsi="Arial" w:cs="Arial"/>
        </w:rPr>
        <w:t>n</w:t>
      </w:r>
      <w:r w:rsidR="001E5A6C">
        <w:rPr>
          <w:rFonts w:ascii="Arial" w:hAnsi="Arial" w:cs="Arial"/>
        </w:rPr>
        <w:lastRenderedPageBreak/>
        <w:t>tinues to arch caudally</w:t>
      </w:r>
      <w:r w:rsidR="00961B39">
        <w:rPr>
          <w:rFonts w:ascii="Arial" w:hAnsi="Arial" w:cs="Arial"/>
        </w:rPr>
        <w:t>,</w:t>
      </w:r>
      <w:r w:rsidR="001E5A6C">
        <w:rPr>
          <w:rFonts w:ascii="Arial" w:hAnsi="Arial" w:cs="Arial"/>
        </w:rPr>
        <w:t xml:space="preserve"> superior to the thalamus</w:t>
      </w:r>
      <w:r w:rsidR="00961B39">
        <w:rPr>
          <w:rFonts w:ascii="Arial" w:hAnsi="Arial" w:cs="Arial"/>
        </w:rPr>
        <w:t>,</w:t>
      </w:r>
      <w:r w:rsidR="001E5A6C">
        <w:rPr>
          <w:rFonts w:ascii="Arial" w:hAnsi="Arial" w:cs="Arial"/>
        </w:rPr>
        <w:t xml:space="preserve"> but curves to follow the lateral wall of the lateral ventricle into the temporal lobe. The tail ends </w:t>
      </w:r>
      <w:r w:rsidR="00C83F92">
        <w:rPr>
          <w:rFonts w:ascii="Arial" w:hAnsi="Arial" w:cs="Arial"/>
        </w:rPr>
        <w:t>in the rostral part of the te</w:t>
      </w:r>
      <w:r w:rsidR="00C83F92">
        <w:rPr>
          <w:rFonts w:ascii="Arial" w:hAnsi="Arial" w:cs="Arial"/>
        </w:rPr>
        <w:t>m</w:t>
      </w:r>
      <w:r w:rsidR="00C83F92">
        <w:rPr>
          <w:rFonts w:ascii="Arial" w:hAnsi="Arial" w:cs="Arial"/>
        </w:rPr>
        <w:t xml:space="preserve">poral lobe, </w:t>
      </w:r>
      <w:r w:rsidR="001E5A6C">
        <w:rPr>
          <w:rFonts w:ascii="Arial" w:hAnsi="Arial" w:cs="Arial"/>
        </w:rPr>
        <w:t>just caudal to the amygdala.</w:t>
      </w:r>
    </w:p>
    <w:p w:rsidR="003C5C1B" w:rsidRDefault="00726654" w:rsidP="003C5C1B">
      <w:pPr>
        <w:pStyle w:val="ListParagraph"/>
        <w:rPr>
          <w:rFonts w:ascii="Arial" w:hAnsi="Arial" w:cs="Arial"/>
        </w:rPr>
      </w:pPr>
      <w:r>
        <w:rPr>
          <w:rFonts w:ascii="Arial" w:hAnsi="Arial" w:cs="Arial"/>
          <w:noProof/>
        </w:rPr>
        <w:drawing>
          <wp:anchor distT="0" distB="0" distL="114300" distR="114300" simplePos="0" relativeHeight="251665408" behindDoc="0" locked="0" layoutInCell="1" allowOverlap="1" wp14:anchorId="56513363" wp14:editId="042D47BE">
            <wp:simplePos x="0" y="0"/>
            <wp:positionH relativeFrom="column">
              <wp:posOffset>3115310</wp:posOffset>
            </wp:positionH>
            <wp:positionV relativeFrom="paragraph">
              <wp:posOffset>-332740</wp:posOffset>
            </wp:positionV>
            <wp:extent cx="3200400" cy="2286000"/>
            <wp:effectExtent l="0" t="0" r="0" b="0"/>
            <wp:wrapSquare wrapText="lef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 Locations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0400" cy="2286000"/>
                    </a:xfrm>
                    <a:prstGeom prst="rect">
                      <a:avLst/>
                    </a:prstGeom>
                  </pic:spPr>
                </pic:pic>
              </a:graphicData>
            </a:graphic>
            <wp14:sizeRelH relativeFrom="margin">
              <wp14:pctWidth>0</wp14:pctWidth>
            </wp14:sizeRelH>
            <wp14:sizeRelV relativeFrom="margin">
              <wp14:pctHeight>0</wp14:pctHeight>
            </wp14:sizeRelV>
          </wp:anchor>
        </w:drawing>
      </w:r>
    </w:p>
    <w:p w:rsidR="003C5C1B" w:rsidRDefault="003C5C1B" w:rsidP="001E5A6C">
      <w:pPr>
        <w:pStyle w:val="ListParagraph"/>
        <w:numPr>
          <w:ilvl w:val="0"/>
          <w:numId w:val="4"/>
        </w:numPr>
        <w:rPr>
          <w:rFonts w:ascii="Arial" w:hAnsi="Arial" w:cs="Arial"/>
        </w:rPr>
      </w:pPr>
      <w:r>
        <w:rPr>
          <w:rFonts w:ascii="Arial" w:hAnsi="Arial" w:cs="Arial"/>
        </w:rPr>
        <w:t>Putamen</w:t>
      </w:r>
      <w:r w:rsidR="003927B2">
        <w:rPr>
          <w:rFonts w:ascii="Arial" w:hAnsi="Arial" w:cs="Arial"/>
        </w:rPr>
        <w:t xml:space="preserve"> (Fig. 3 &amp; Fig. 4</w:t>
      </w:r>
      <w:r w:rsidR="005E0799">
        <w:rPr>
          <w:rFonts w:ascii="Arial" w:hAnsi="Arial" w:cs="Arial"/>
        </w:rPr>
        <w:t>A-C</w:t>
      </w:r>
      <w:r w:rsidR="003927B2">
        <w:rPr>
          <w:rFonts w:ascii="Arial" w:hAnsi="Arial" w:cs="Arial"/>
        </w:rPr>
        <w:t>, green)</w:t>
      </w:r>
      <w:r>
        <w:rPr>
          <w:rFonts w:ascii="Arial" w:hAnsi="Arial" w:cs="Arial"/>
        </w:rPr>
        <w:t xml:space="preserve">. The putamen is an oval shaped plate that lies lateral to the internal capsule and </w:t>
      </w:r>
      <w:r w:rsidR="008347A6">
        <w:rPr>
          <w:rFonts w:ascii="Arial" w:hAnsi="Arial" w:cs="Arial"/>
        </w:rPr>
        <w:t xml:space="preserve">medial to </w:t>
      </w:r>
      <w:r>
        <w:rPr>
          <w:rFonts w:ascii="Arial" w:hAnsi="Arial" w:cs="Arial"/>
        </w:rPr>
        <w:t xml:space="preserve">the insular cortex. It is swollen in size </w:t>
      </w:r>
      <w:proofErr w:type="spellStart"/>
      <w:r>
        <w:rPr>
          <w:rFonts w:ascii="Arial" w:hAnsi="Arial" w:cs="Arial"/>
        </w:rPr>
        <w:t>rostrally</w:t>
      </w:r>
      <w:proofErr w:type="spellEnd"/>
      <w:r>
        <w:rPr>
          <w:rFonts w:ascii="Arial" w:hAnsi="Arial" w:cs="Arial"/>
        </w:rPr>
        <w:t xml:space="preserve">, where it lies rostral to the thalamus, and becomes thinner caudally, where it lies lateral to the thalamus. </w:t>
      </w:r>
    </w:p>
    <w:p w:rsidR="00134DCA" w:rsidRPr="00134DCA" w:rsidRDefault="00726654" w:rsidP="00134DCA">
      <w:pPr>
        <w:pStyle w:val="ListParagraph"/>
        <w:rPr>
          <w:rFonts w:ascii="Arial" w:hAnsi="Arial" w:cs="Arial"/>
        </w:rPr>
      </w:pPr>
      <w:r>
        <w:rPr>
          <w:noProof/>
        </w:rPr>
        <mc:AlternateContent>
          <mc:Choice Requires="wps">
            <w:drawing>
              <wp:anchor distT="0" distB="0" distL="114300" distR="114300" simplePos="0" relativeHeight="251667456" behindDoc="0" locked="0" layoutInCell="1" allowOverlap="1" wp14:anchorId="6A239F5C" wp14:editId="73A57E16">
                <wp:simplePos x="0" y="0"/>
                <wp:positionH relativeFrom="column">
                  <wp:posOffset>3115310</wp:posOffset>
                </wp:positionH>
                <wp:positionV relativeFrom="paragraph">
                  <wp:posOffset>25400</wp:posOffset>
                </wp:positionV>
                <wp:extent cx="3200400" cy="635"/>
                <wp:effectExtent l="0" t="0" r="0" b="0"/>
                <wp:wrapSquare wrapText="left"/>
                <wp:docPr id="7" name="Text Box 7"/>
                <wp:cNvGraphicFramePr/>
                <a:graphic xmlns:a="http://schemas.openxmlformats.org/drawingml/2006/main">
                  <a:graphicData uri="http://schemas.microsoft.com/office/word/2010/wordprocessingShape">
                    <wps:wsp>
                      <wps:cNvSpPr txBox="1"/>
                      <wps:spPr>
                        <a:xfrm>
                          <a:off x="0" y="0"/>
                          <a:ext cx="3200400" cy="635"/>
                        </a:xfrm>
                        <a:prstGeom prst="rect">
                          <a:avLst/>
                        </a:prstGeom>
                        <a:solidFill>
                          <a:prstClr val="white"/>
                        </a:solidFill>
                        <a:ln>
                          <a:noFill/>
                        </a:ln>
                        <a:effectLst/>
                      </wps:spPr>
                      <wps:txbx>
                        <w:txbxContent>
                          <w:p w:rsidR="00726654" w:rsidRPr="00726654" w:rsidRDefault="00726654" w:rsidP="00726654">
                            <w:pPr>
                              <w:pStyle w:val="Caption"/>
                              <w:rPr>
                                <w:rFonts w:ascii="Arial" w:hAnsi="Arial" w:cs="Arial"/>
                                <w:noProof/>
                                <w:color w:val="auto"/>
                                <w:sz w:val="20"/>
                                <w:szCs w:val="20"/>
                              </w:rPr>
                            </w:pPr>
                            <w:proofErr w:type="gramStart"/>
                            <w:r w:rsidRPr="00726654">
                              <w:rPr>
                                <w:rFonts w:ascii="Arial" w:hAnsi="Arial" w:cs="Arial"/>
                                <w:color w:val="auto"/>
                                <w:sz w:val="20"/>
                                <w:szCs w:val="20"/>
                              </w:rPr>
                              <w:t>Fig</w:t>
                            </w:r>
                            <w:r w:rsidR="00343ED4">
                              <w:rPr>
                                <w:rFonts w:ascii="Arial" w:hAnsi="Arial" w:cs="Arial"/>
                                <w:color w:val="auto"/>
                                <w:sz w:val="20"/>
                                <w:szCs w:val="20"/>
                              </w:rPr>
                              <w:t>.</w:t>
                            </w:r>
                            <w:proofErr w:type="gramEnd"/>
                            <w:r w:rsidRPr="00726654">
                              <w:rPr>
                                <w:rFonts w:ascii="Arial" w:hAnsi="Arial" w:cs="Arial"/>
                                <w:color w:val="auto"/>
                                <w:sz w:val="20"/>
                                <w:szCs w:val="20"/>
                              </w:rPr>
                              <w:t xml:space="preserve"> </w:t>
                            </w:r>
                            <w:r w:rsidRPr="00726654">
                              <w:rPr>
                                <w:rFonts w:ascii="Arial" w:hAnsi="Arial" w:cs="Arial"/>
                                <w:color w:val="auto"/>
                                <w:sz w:val="20"/>
                                <w:szCs w:val="20"/>
                              </w:rPr>
                              <w:fldChar w:fldCharType="begin"/>
                            </w:r>
                            <w:r w:rsidRPr="00726654">
                              <w:rPr>
                                <w:rFonts w:ascii="Arial" w:hAnsi="Arial" w:cs="Arial"/>
                                <w:color w:val="auto"/>
                                <w:sz w:val="20"/>
                                <w:szCs w:val="20"/>
                              </w:rPr>
                              <w:instrText xml:space="preserve"> SEQ Figure \* ARABIC </w:instrText>
                            </w:r>
                            <w:r w:rsidRPr="00726654">
                              <w:rPr>
                                <w:rFonts w:ascii="Arial" w:hAnsi="Arial" w:cs="Arial"/>
                                <w:color w:val="auto"/>
                                <w:sz w:val="20"/>
                                <w:szCs w:val="20"/>
                              </w:rPr>
                              <w:fldChar w:fldCharType="separate"/>
                            </w:r>
                            <w:r w:rsidR="00343ED4">
                              <w:rPr>
                                <w:rFonts w:ascii="Arial" w:hAnsi="Arial" w:cs="Arial"/>
                                <w:noProof/>
                                <w:color w:val="auto"/>
                                <w:sz w:val="20"/>
                                <w:szCs w:val="20"/>
                              </w:rPr>
                              <w:t>3</w:t>
                            </w:r>
                            <w:r w:rsidRPr="00726654">
                              <w:rPr>
                                <w:rFonts w:ascii="Arial" w:hAnsi="Arial" w:cs="Arial"/>
                                <w:color w:val="auto"/>
                                <w:sz w:val="20"/>
                                <w:szCs w:val="20"/>
                              </w:rPr>
                              <w:fldChar w:fldCharType="end"/>
                            </w:r>
                            <w:r w:rsidRPr="00726654">
                              <w:rPr>
                                <w:rFonts w:ascii="Arial" w:hAnsi="Arial" w:cs="Arial"/>
                                <w:color w:val="auto"/>
                                <w:sz w:val="20"/>
                                <w:szCs w:val="20"/>
                              </w:rPr>
                              <w:t>. Lateral view of basal ganglia.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 o:spid="_x0000_s1028" type="#_x0000_t202" style="position:absolute;left:0;text-align:left;margin-left:245.3pt;margin-top:2pt;width:252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" stroked="f">
                <v:textbox style="mso-fit-shape-to-text:t" inset="0,0,0,0">
                  <w:txbxContent>
                    <w:p w:rsidR="00726654" w:rsidRPr="00726654" w:rsidRDefault="00726654" w:rsidP="00726654">
                      <w:pPr>
                        <w:pStyle w:val="Caption"/>
                        <w:rPr>
                          <w:rFonts w:ascii="Arial" w:hAnsi="Arial" w:cs="Arial"/>
                          <w:noProof/>
                          <w:color w:val="auto"/>
                          <w:sz w:val="20"/>
                          <w:szCs w:val="20"/>
                        </w:rPr>
                      </w:pPr>
                      <w:proofErr w:type="gramStart"/>
                      <w:r w:rsidRPr="00726654">
                        <w:rPr>
                          <w:rFonts w:ascii="Arial" w:hAnsi="Arial" w:cs="Arial"/>
                          <w:color w:val="auto"/>
                          <w:sz w:val="20"/>
                          <w:szCs w:val="20"/>
                        </w:rPr>
                        <w:t>Fig</w:t>
                      </w:r>
                      <w:r w:rsidR="00343ED4">
                        <w:rPr>
                          <w:rFonts w:ascii="Arial" w:hAnsi="Arial" w:cs="Arial"/>
                          <w:color w:val="auto"/>
                          <w:sz w:val="20"/>
                          <w:szCs w:val="20"/>
                        </w:rPr>
                        <w:t>.</w:t>
                      </w:r>
                      <w:proofErr w:type="gramEnd"/>
                      <w:r w:rsidRPr="00726654">
                        <w:rPr>
                          <w:rFonts w:ascii="Arial" w:hAnsi="Arial" w:cs="Arial"/>
                          <w:color w:val="auto"/>
                          <w:sz w:val="20"/>
                          <w:szCs w:val="20"/>
                        </w:rPr>
                        <w:t xml:space="preserve"> </w:t>
                      </w:r>
                      <w:r w:rsidRPr="00726654">
                        <w:rPr>
                          <w:rFonts w:ascii="Arial" w:hAnsi="Arial" w:cs="Arial"/>
                          <w:color w:val="auto"/>
                          <w:sz w:val="20"/>
                          <w:szCs w:val="20"/>
                        </w:rPr>
                        <w:fldChar w:fldCharType="begin"/>
                      </w:r>
                      <w:r w:rsidRPr="00726654">
                        <w:rPr>
                          <w:rFonts w:ascii="Arial" w:hAnsi="Arial" w:cs="Arial"/>
                          <w:color w:val="auto"/>
                          <w:sz w:val="20"/>
                          <w:szCs w:val="20"/>
                        </w:rPr>
                        <w:instrText xml:space="preserve"> SEQ Figure \* ARABIC </w:instrText>
                      </w:r>
                      <w:r w:rsidRPr="00726654">
                        <w:rPr>
                          <w:rFonts w:ascii="Arial" w:hAnsi="Arial" w:cs="Arial"/>
                          <w:color w:val="auto"/>
                          <w:sz w:val="20"/>
                          <w:szCs w:val="20"/>
                        </w:rPr>
                        <w:fldChar w:fldCharType="separate"/>
                      </w:r>
                      <w:r w:rsidR="00343ED4">
                        <w:rPr>
                          <w:rFonts w:ascii="Arial" w:hAnsi="Arial" w:cs="Arial"/>
                          <w:noProof/>
                          <w:color w:val="auto"/>
                          <w:sz w:val="20"/>
                          <w:szCs w:val="20"/>
                        </w:rPr>
                        <w:t>3</w:t>
                      </w:r>
                      <w:r w:rsidRPr="00726654">
                        <w:rPr>
                          <w:rFonts w:ascii="Arial" w:hAnsi="Arial" w:cs="Arial"/>
                          <w:color w:val="auto"/>
                          <w:sz w:val="20"/>
                          <w:szCs w:val="20"/>
                        </w:rPr>
                        <w:fldChar w:fldCharType="end"/>
                      </w:r>
                      <w:r w:rsidRPr="00726654">
                        <w:rPr>
                          <w:rFonts w:ascii="Arial" w:hAnsi="Arial" w:cs="Arial"/>
                          <w:color w:val="auto"/>
                          <w:sz w:val="20"/>
                          <w:szCs w:val="20"/>
                        </w:rPr>
                        <w:t>. Lateral view of basal ganglia.</w:t>
                      </w:r>
                    </w:p>
                  </w:txbxContent>
                </v:textbox>
                <w10:wrap type="square" side="left"/>
              </v:shape>
            </w:pict>
          </mc:Fallback>
        </mc:AlternateContent>
      </w:r>
    </w:p>
    <w:p w:rsidR="001E5A6C" w:rsidRDefault="00764F87" w:rsidP="00134DCA">
      <w:pPr>
        <w:pStyle w:val="ListParagraph"/>
        <w:numPr>
          <w:ilvl w:val="0"/>
          <w:numId w:val="4"/>
        </w:numPr>
        <w:rPr>
          <w:rFonts w:ascii="Arial" w:hAnsi="Arial" w:cs="Arial"/>
        </w:rPr>
      </w:pPr>
      <w:r>
        <w:rPr>
          <w:noProof/>
        </w:rPr>
        <mc:AlternateContent>
          <mc:Choice Requires="wps">
            <w:drawing>
              <wp:anchor distT="0" distB="0" distL="114300" distR="114300" simplePos="0" relativeHeight="251670528" behindDoc="0" locked="0" layoutInCell="1" allowOverlap="1" wp14:anchorId="0F454E0F" wp14:editId="70D051FD">
                <wp:simplePos x="0" y="0"/>
                <wp:positionH relativeFrom="column">
                  <wp:posOffset>2657475</wp:posOffset>
                </wp:positionH>
                <wp:positionV relativeFrom="paragraph">
                  <wp:posOffset>4855845</wp:posOffset>
                </wp:positionV>
                <wp:extent cx="3655060" cy="635"/>
                <wp:effectExtent l="0" t="0" r="2540" b="0"/>
                <wp:wrapSquare wrapText="left"/>
                <wp:docPr id="9" name="Text Box 9"/>
                <wp:cNvGraphicFramePr/>
                <a:graphic xmlns:a="http://schemas.openxmlformats.org/drawingml/2006/main">
                  <a:graphicData uri="http://schemas.microsoft.com/office/word/2010/wordprocessingShape">
                    <wps:wsp>
                      <wps:cNvSpPr txBox="1"/>
                      <wps:spPr>
                        <a:xfrm>
                          <a:off x="0" y="0"/>
                          <a:ext cx="3655060" cy="635"/>
                        </a:xfrm>
                        <a:prstGeom prst="rect">
                          <a:avLst/>
                        </a:prstGeom>
                        <a:solidFill>
                          <a:prstClr val="white"/>
                        </a:solidFill>
                        <a:ln>
                          <a:noFill/>
                        </a:ln>
                        <a:effectLst/>
                      </wps:spPr>
                      <wps:txbx>
                        <w:txbxContent>
                          <w:p w:rsidR="00E76CA1" w:rsidRPr="00E76CA1" w:rsidRDefault="00E76CA1" w:rsidP="00E76CA1">
                            <w:pPr>
                              <w:pStyle w:val="Caption"/>
                              <w:rPr>
                                <w:rFonts w:ascii="Arial" w:hAnsi="Arial" w:cs="Arial"/>
                                <w:noProof/>
                                <w:color w:val="auto"/>
                                <w:sz w:val="20"/>
                                <w:szCs w:val="20"/>
                              </w:rPr>
                            </w:pPr>
                            <w:proofErr w:type="gramStart"/>
                            <w:r w:rsidRPr="00E76CA1">
                              <w:rPr>
                                <w:rFonts w:ascii="Arial" w:hAnsi="Arial" w:cs="Arial"/>
                                <w:color w:val="auto"/>
                                <w:sz w:val="20"/>
                                <w:szCs w:val="20"/>
                              </w:rPr>
                              <w:t>Fig</w:t>
                            </w:r>
                            <w:r w:rsidR="00343ED4">
                              <w:rPr>
                                <w:rFonts w:ascii="Arial" w:hAnsi="Arial" w:cs="Arial"/>
                                <w:color w:val="auto"/>
                                <w:sz w:val="20"/>
                                <w:szCs w:val="20"/>
                              </w:rPr>
                              <w:t>.</w:t>
                            </w:r>
                            <w:proofErr w:type="gramEnd"/>
                            <w:r w:rsidRPr="00E76CA1">
                              <w:rPr>
                                <w:rFonts w:ascii="Arial" w:hAnsi="Arial" w:cs="Arial"/>
                                <w:color w:val="auto"/>
                                <w:sz w:val="20"/>
                                <w:szCs w:val="20"/>
                              </w:rPr>
                              <w:t xml:space="preserve"> </w:t>
                            </w:r>
                            <w:r w:rsidRPr="00E76CA1">
                              <w:rPr>
                                <w:rFonts w:ascii="Arial" w:hAnsi="Arial" w:cs="Arial"/>
                                <w:color w:val="auto"/>
                                <w:sz w:val="20"/>
                                <w:szCs w:val="20"/>
                              </w:rPr>
                              <w:fldChar w:fldCharType="begin"/>
                            </w:r>
                            <w:r w:rsidRPr="00E76CA1">
                              <w:rPr>
                                <w:rFonts w:ascii="Arial" w:hAnsi="Arial" w:cs="Arial"/>
                                <w:color w:val="auto"/>
                                <w:sz w:val="20"/>
                                <w:szCs w:val="20"/>
                              </w:rPr>
                              <w:instrText xml:space="preserve"> SEQ Figure \* ARABIC </w:instrText>
                            </w:r>
                            <w:r w:rsidRPr="00E76CA1">
                              <w:rPr>
                                <w:rFonts w:ascii="Arial" w:hAnsi="Arial" w:cs="Arial"/>
                                <w:color w:val="auto"/>
                                <w:sz w:val="20"/>
                                <w:szCs w:val="20"/>
                              </w:rPr>
                              <w:fldChar w:fldCharType="separate"/>
                            </w:r>
                            <w:r w:rsidR="00343ED4">
                              <w:rPr>
                                <w:rFonts w:ascii="Arial" w:hAnsi="Arial" w:cs="Arial"/>
                                <w:noProof/>
                                <w:color w:val="auto"/>
                                <w:sz w:val="20"/>
                                <w:szCs w:val="20"/>
                              </w:rPr>
                              <w:t>4</w:t>
                            </w:r>
                            <w:r w:rsidRPr="00E76CA1">
                              <w:rPr>
                                <w:rFonts w:ascii="Arial" w:hAnsi="Arial" w:cs="Arial"/>
                                <w:color w:val="auto"/>
                                <w:sz w:val="20"/>
                                <w:szCs w:val="20"/>
                              </w:rPr>
                              <w:fldChar w:fldCharType="end"/>
                            </w:r>
                            <w:r w:rsidRPr="00E76CA1">
                              <w:rPr>
                                <w:rFonts w:ascii="Arial" w:hAnsi="Arial" w:cs="Arial"/>
                                <w:color w:val="auto"/>
                                <w:sz w:val="20"/>
                                <w:szCs w:val="20"/>
                              </w:rPr>
                              <w:t xml:space="preserve">. </w:t>
                            </w:r>
                            <w:proofErr w:type="gramStart"/>
                            <w:r w:rsidRPr="00E76CA1">
                              <w:rPr>
                                <w:rFonts w:ascii="Arial" w:hAnsi="Arial" w:cs="Arial"/>
                                <w:color w:val="auto"/>
                                <w:sz w:val="20"/>
                                <w:szCs w:val="20"/>
                              </w:rPr>
                              <w:t>Location</w:t>
                            </w:r>
                            <w:r w:rsidR="002F37F1">
                              <w:rPr>
                                <w:rFonts w:ascii="Arial" w:hAnsi="Arial" w:cs="Arial"/>
                                <w:color w:val="auto"/>
                                <w:sz w:val="20"/>
                                <w:szCs w:val="20"/>
                              </w:rPr>
                              <w:t>s</w:t>
                            </w:r>
                            <w:r w:rsidRPr="00E76CA1">
                              <w:rPr>
                                <w:rFonts w:ascii="Arial" w:hAnsi="Arial" w:cs="Arial"/>
                                <w:color w:val="auto"/>
                                <w:sz w:val="20"/>
                                <w:szCs w:val="20"/>
                              </w:rPr>
                              <w:t xml:space="preserve"> of the basal ganglia in coronal sections.</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 o:spid="_x0000_s1029" type="#_x0000_t202" style="position:absolute;left:0;text-align:left;margin-left:209.25pt;margin-top:382.35pt;width:287.8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" stroked="f">
                <v:textbox style="mso-fit-shape-to-text:t" inset="0,0,0,0">
                  <w:txbxContent>
                    <w:p w:rsidR="00E76CA1" w:rsidRPr="00E76CA1" w:rsidRDefault="00E76CA1" w:rsidP="00E76CA1">
                      <w:pPr>
                        <w:pStyle w:val="Caption"/>
                        <w:rPr>
                          <w:rFonts w:ascii="Arial" w:hAnsi="Arial" w:cs="Arial"/>
                          <w:noProof/>
                          <w:color w:val="auto"/>
                          <w:sz w:val="20"/>
                          <w:szCs w:val="20"/>
                        </w:rPr>
                      </w:pPr>
                      <w:proofErr w:type="gramStart"/>
                      <w:r w:rsidRPr="00E76CA1">
                        <w:rPr>
                          <w:rFonts w:ascii="Arial" w:hAnsi="Arial" w:cs="Arial"/>
                          <w:color w:val="auto"/>
                          <w:sz w:val="20"/>
                          <w:szCs w:val="20"/>
                        </w:rPr>
                        <w:t>Fig</w:t>
                      </w:r>
                      <w:r w:rsidR="00343ED4">
                        <w:rPr>
                          <w:rFonts w:ascii="Arial" w:hAnsi="Arial" w:cs="Arial"/>
                          <w:color w:val="auto"/>
                          <w:sz w:val="20"/>
                          <w:szCs w:val="20"/>
                        </w:rPr>
                        <w:t>.</w:t>
                      </w:r>
                      <w:proofErr w:type="gramEnd"/>
                      <w:r w:rsidRPr="00E76CA1">
                        <w:rPr>
                          <w:rFonts w:ascii="Arial" w:hAnsi="Arial" w:cs="Arial"/>
                          <w:color w:val="auto"/>
                          <w:sz w:val="20"/>
                          <w:szCs w:val="20"/>
                        </w:rPr>
                        <w:t xml:space="preserve"> </w:t>
                      </w:r>
                      <w:r w:rsidRPr="00E76CA1">
                        <w:rPr>
                          <w:rFonts w:ascii="Arial" w:hAnsi="Arial" w:cs="Arial"/>
                          <w:color w:val="auto"/>
                          <w:sz w:val="20"/>
                          <w:szCs w:val="20"/>
                        </w:rPr>
                        <w:fldChar w:fldCharType="begin"/>
                      </w:r>
                      <w:r w:rsidRPr="00E76CA1">
                        <w:rPr>
                          <w:rFonts w:ascii="Arial" w:hAnsi="Arial" w:cs="Arial"/>
                          <w:color w:val="auto"/>
                          <w:sz w:val="20"/>
                          <w:szCs w:val="20"/>
                        </w:rPr>
                        <w:instrText xml:space="preserve"> SEQ Figure \* ARABIC </w:instrText>
                      </w:r>
                      <w:r w:rsidRPr="00E76CA1">
                        <w:rPr>
                          <w:rFonts w:ascii="Arial" w:hAnsi="Arial" w:cs="Arial"/>
                          <w:color w:val="auto"/>
                          <w:sz w:val="20"/>
                          <w:szCs w:val="20"/>
                        </w:rPr>
                        <w:fldChar w:fldCharType="separate"/>
                      </w:r>
                      <w:r w:rsidR="00343ED4">
                        <w:rPr>
                          <w:rFonts w:ascii="Arial" w:hAnsi="Arial" w:cs="Arial"/>
                          <w:noProof/>
                          <w:color w:val="auto"/>
                          <w:sz w:val="20"/>
                          <w:szCs w:val="20"/>
                        </w:rPr>
                        <w:t>4</w:t>
                      </w:r>
                      <w:r w:rsidRPr="00E76CA1">
                        <w:rPr>
                          <w:rFonts w:ascii="Arial" w:hAnsi="Arial" w:cs="Arial"/>
                          <w:color w:val="auto"/>
                          <w:sz w:val="20"/>
                          <w:szCs w:val="20"/>
                        </w:rPr>
                        <w:fldChar w:fldCharType="end"/>
                      </w:r>
                      <w:r w:rsidRPr="00E76CA1">
                        <w:rPr>
                          <w:rFonts w:ascii="Arial" w:hAnsi="Arial" w:cs="Arial"/>
                          <w:color w:val="auto"/>
                          <w:sz w:val="20"/>
                          <w:szCs w:val="20"/>
                        </w:rPr>
                        <w:t xml:space="preserve">. </w:t>
                      </w:r>
                      <w:proofErr w:type="gramStart"/>
                      <w:r w:rsidRPr="00E76CA1">
                        <w:rPr>
                          <w:rFonts w:ascii="Arial" w:hAnsi="Arial" w:cs="Arial"/>
                          <w:color w:val="auto"/>
                          <w:sz w:val="20"/>
                          <w:szCs w:val="20"/>
                        </w:rPr>
                        <w:t>Location</w:t>
                      </w:r>
                      <w:r w:rsidR="002F37F1">
                        <w:rPr>
                          <w:rFonts w:ascii="Arial" w:hAnsi="Arial" w:cs="Arial"/>
                          <w:color w:val="auto"/>
                          <w:sz w:val="20"/>
                          <w:szCs w:val="20"/>
                        </w:rPr>
                        <w:t>s</w:t>
                      </w:r>
                      <w:r w:rsidRPr="00E76CA1">
                        <w:rPr>
                          <w:rFonts w:ascii="Arial" w:hAnsi="Arial" w:cs="Arial"/>
                          <w:color w:val="auto"/>
                          <w:sz w:val="20"/>
                          <w:szCs w:val="20"/>
                        </w:rPr>
                        <w:t xml:space="preserve"> of the basal ganglia in coronal sections.</w:t>
                      </w:r>
                      <w:proofErr w:type="gramEnd"/>
                    </w:p>
                  </w:txbxContent>
                </v:textbox>
                <w10:wrap type="square" side="left"/>
              </v:shape>
            </w:pict>
          </mc:Fallback>
        </mc:AlternateContent>
      </w:r>
      <w:r>
        <w:rPr>
          <w:rFonts w:ascii="Arial" w:hAnsi="Arial" w:cs="Arial"/>
          <w:noProof/>
        </w:rPr>
        <w:drawing>
          <wp:anchor distT="0" distB="0" distL="114300" distR="114300" simplePos="0" relativeHeight="251668480" behindDoc="0" locked="0" layoutInCell="1" allowOverlap="1" wp14:anchorId="44623A37" wp14:editId="07602A59">
            <wp:simplePos x="0" y="0"/>
            <wp:positionH relativeFrom="column">
              <wp:posOffset>2657475</wp:posOffset>
            </wp:positionH>
            <wp:positionV relativeFrom="paragraph">
              <wp:posOffset>172720</wp:posOffset>
            </wp:positionV>
            <wp:extent cx="3655060" cy="4635500"/>
            <wp:effectExtent l="0" t="0" r="2540" b="0"/>
            <wp:wrapSquare wrapText="lef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Locations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5060" cy="4635500"/>
                    </a:xfrm>
                    <a:prstGeom prst="rect">
                      <a:avLst/>
                    </a:prstGeom>
                  </pic:spPr>
                </pic:pic>
              </a:graphicData>
            </a:graphic>
            <wp14:sizeRelV relativeFrom="margin">
              <wp14:pctHeight>0</wp14:pctHeight>
            </wp14:sizeRelV>
          </wp:anchor>
        </w:drawing>
      </w:r>
      <w:r w:rsidR="00134DCA" w:rsidRPr="00134DCA">
        <w:rPr>
          <w:rFonts w:ascii="Arial" w:hAnsi="Arial" w:cs="Arial"/>
        </w:rPr>
        <w:t xml:space="preserve">Globus </w:t>
      </w:r>
      <w:proofErr w:type="spellStart"/>
      <w:r w:rsidR="00134DCA" w:rsidRPr="00134DCA">
        <w:rPr>
          <w:rFonts w:ascii="Arial" w:hAnsi="Arial" w:cs="Arial"/>
        </w:rPr>
        <w:t>pallidus</w:t>
      </w:r>
      <w:proofErr w:type="spellEnd"/>
      <w:r w:rsidR="009E519C">
        <w:rPr>
          <w:rFonts w:ascii="Arial" w:hAnsi="Arial" w:cs="Arial"/>
        </w:rPr>
        <w:t xml:space="preserve"> (Fig. 4</w:t>
      </w:r>
      <w:r w:rsidR="005E0799">
        <w:rPr>
          <w:rFonts w:ascii="Arial" w:hAnsi="Arial" w:cs="Arial"/>
        </w:rPr>
        <w:t>B-C</w:t>
      </w:r>
      <w:r w:rsidR="009E519C">
        <w:rPr>
          <w:rFonts w:ascii="Arial" w:hAnsi="Arial" w:cs="Arial"/>
        </w:rPr>
        <w:t>, pink)</w:t>
      </w:r>
      <w:r w:rsidR="00134DCA" w:rsidRPr="00134DCA">
        <w:rPr>
          <w:rFonts w:ascii="Arial" w:hAnsi="Arial" w:cs="Arial"/>
        </w:rPr>
        <w:t xml:space="preserve">. The </w:t>
      </w:r>
      <w:proofErr w:type="spellStart"/>
      <w:r w:rsidR="00134DCA" w:rsidRPr="00134DCA">
        <w:rPr>
          <w:rFonts w:ascii="Arial" w:hAnsi="Arial" w:cs="Arial"/>
        </w:rPr>
        <w:t>globus</w:t>
      </w:r>
      <w:proofErr w:type="spellEnd"/>
      <w:r w:rsidR="00134DCA" w:rsidRPr="00134DCA">
        <w:rPr>
          <w:rFonts w:ascii="Arial" w:hAnsi="Arial" w:cs="Arial"/>
        </w:rPr>
        <w:t xml:space="preserve"> </w:t>
      </w:r>
      <w:proofErr w:type="spellStart"/>
      <w:r w:rsidR="00134DCA" w:rsidRPr="00134DCA">
        <w:rPr>
          <w:rFonts w:ascii="Arial" w:hAnsi="Arial" w:cs="Arial"/>
        </w:rPr>
        <w:t>pallidus</w:t>
      </w:r>
      <w:proofErr w:type="spellEnd"/>
      <w:r w:rsidR="00134DCA" w:rsidRPr="00134DCA">
        <w:rPr>
          <w:rFonts w:ascii="Arial" w:hAnsi="Arial" w:cs="Arial"/>
        </w:rPr>
        <w:t xml:space="preserve"> lies medial to the putamen and lateral to the internal capsule. </w:t>
      </w:r>
      <w:r w:rsidR="00134DCA">
        <w:rPr>
          <w:rFonts w:ascii="Arial" w:hAnsi="Arial" w:cs="Arial"/>
        </w:rPr>
        <w:t xml:space="preserve">It is swollen in size </w:t>
      </w:r>
      <w:proofErr w:type="spellStart"/>
      <w:r w:rsidR="00134DCA">
        <w:rPr>
          <w:rFonts w:ascii="Arial" w:hAnsi="Arial" w:cs="Arial"/>
        </w:rPr>
        <w:t>rostrally</w:t>
      </w:r>
      <w:proofErr w:type="spellEnd"/>
      <w:r w:rsidR="00134DCA">
        <w:rPr>
          <w:rFonts w:ascii="Arial" w:hAnsi="Arial" w:cs="Arial"/>
        </w:rPr>
        <w:t>, where it lies rostral to the tha</w:t>
      </w:r>
      <w:r w:rsidR="00134DCA">
        <w:rPr>
          <w:rFonts w:ascii="Arial" w:hAnsi="Arial" w:cs="Arial"/>
        </w:rPr>
        <w:t>l</w:t>
      </w:r>
      <w:r w:rsidR="00134DCA">
        <w:rPr>
          <w:rFonts w:ascii="Arial" w:hAnsi="Arial" w:cs="Arial"/>
        </w:rPr>
        <w:t xml:space="preserve">amus, and becomes thinner caudally, where it lies lateral to the thalamus. The </w:t>
      </w:r>
      <w:proofErr w:type="spellStart"/>
      <w:r w:rsidR="00134DCA">
        <w:rPr>
          <w:rFonts w:ascii="Arial" w:hAnsi="Arial" w:cs="Arial"/>
        </w:rPr>
        <w:t>globus</w:t>
      </w:r>
      <w:proofErr w:type="spellEnd"/>
      <w:r w:rsidR="00134DCA">
        <w:rPr>
          <w:rFonts w:ascii="Arial" w:hAnsi="Arial" w:cs="Arial"/>
        </w:rPr>
        <w:t xml:space="preserve"> </w:t>
      </w:r>
      <w:proofErr w:type="spellStart"/>
      <w:r w:rsidR="00134DCA">
        <w:rPr>
          <w:rFonts w:ascii="Arial" w:hAnsi="Arial" w:cs="Arial"/>
        </w:rPr>
        <w:t>pa</w:t>
      </w:r>
      <w:r w:rsidR="00134DCA">
        <w:rPr>
          <w:rFonts w:ascii="Arial" w:hAnsi="Arial" w:cs="Arial"/>
        </w:rPr>
        <w:t>l</w:t>
      </w:r>
      <w:r w:rsidR="00134DCA">
        <w:rPr>
          <w:rFonts w:ascii="Arial" w:hAnsi="Arial" w:cs="Arial"/>
        </w:rPr>
        <w:t>lidus</w:t>
      </w:r>
      <w:proofErr w:type="spellEnd"/>
      <w:r w:rsidR="00134DCA">
        <w:rPr>
          <w:rFonts w:ascii="Arial" w:hAnsi="Arial" w:cs="Arial"/>
        </w:rPr>
        <w:t xml:space="preserve"> can be divided into </w:t>
      </w:r>
      <w:r w:rsidR="00BB5EC9">
        <w:rPr>
          <w:rFonts w:ascii="Arial" w:hAnsi="Arial" w:cs="Arial"/>
        </w:rPr>
        <w:t xml:space="preserve">a medial </w:t>
      </w:r>
      <w:r w:rsidR="00134DCA">
        <w:rPr>
          <w:rFonts w:ascii="Arial" w:hAnsi="Arial" w:cs="Arial"/>
        </w:rPr>
        <w:t xml:space="preserve">internal </w:t>
      </w:r>
      <w:r w:rsidR="00BB5EC9">
        <w:rPr>
          <w:rFonts w:ascii="Arial" w:hAnsi="Arial" w:cs="Arial"/>
        </w:rPr>
        <w:t xml:space="preserve">segment </w:t>
      </w:r>
      <w:r w:rsidR="00134DCA">
        <w:rPr>
          <w:rFonts w:ascii="Arial" w:hAnsi="Arial" w:cs="Arial"/>
        </w:rPr>
        <w:t>(</w:t>
      </w:r>
      <w:proofErr w:type="spellStart"/>
      <w:r w:rsidR="00134DCA">
        <w:rPr>
          <w:rFonts w:ascii="Arial" w:hAnsi="Arial" w:cs="Arial"/>
        </w:rPr>
        <w:t>GPi</w:t>
      </w:r>
      <w:proofErr w:type="spellEnd"/>
      <w:r w:rsidR="00134DCA">
        <w:rPr>
          <w:rFonts w:ascii="Arial" w:hAnsi="Arial" w:cs="Arial"/>
        </w:rPr>
        <w:t xml:space="preserve">) and </w:t>
      </w:r>
      <w:r w:rsidR="00BB5EC9">
        <w:rPr>
          <w:rFonts w:ascii="Arial" w:hAnsi="Arial" w:cs="Arial"/>
        </w:rPr>
        <w:t xml:space="preserve">a lateral </w:t>
      </w:r>
      <w:r w:rsidR="00134DCA">
        <w:rPr>
          <w:rFonts w:ascii="Arial" w:hAnsi="Arial" w:cs="Arial"/>
        </w:rPr>
        <w:t>external (</w:t>
      </w:r>
      <w:proofErr w:type="spellStart"/>
      <w:r w:rsidR="00134DCA">
        <w:rPr>
          <w:rFonts w:ascii="Arial" w:hAnsi="Arial" w:cs="Arial"/>
        </w:rPr>
        <w:t>GPe</w:t>
      </w:r>
      <w:proofErr w:type="spellEnd"/>
      <w:r w:rsidR="00134DCA">
        <w:rPr>
          <w:rFonts w:ascii="Arial" w:hAnsi="Arial" w:cs="Arial"/>
        </w:rPr>
        <w:t xml:space="preserve">) segment; the </w:t>
      </w:r>
      <w:proofErr w:type="spellStart"/>
      <w:r w:rsidR="00134DCA">
        <w:rPr>
          <w:rFonts w:ascii="Arial" w:hAnsi="Arial" w:cs="Arial"/>
        </w:rPr>
        <w:t>GPi</w:t>
      </w:r>
      <w:proofErr w:type="spellEnd"/>
      <w:r w:rsidR="00134DCA">
        <w:rPr>
          <w:rFonts w:ascii="Arial" w:hAnsi="Arial" w:cs="Arial"/>
        </w:rPr>
        <w:t xml:space="preserve"> has a dense collection of fibers coursing through it.</w:t>
      </w:r>
      <w:r w:rsidR="008347A6">
        <w:rPr>
          <w:rFonts w:ascii="Arial" w:hAnsi="Arial" w:cs="Arial"/>
        </w:rPr>
        <w:t xml:space="preserve"> Both the </w:t>
      </w:r>
      <w:proofErr w:type="spellStart"/>
      <w:r w:rsidR="008347A6">
        <w:rPr>
          <w:rFonts w:ascii="Arial" w:hAnsi="Arial" w:cs="Arial"/>
        </w:rPr>
        <w:t>GPe</w:t>
      </w:r>
      <w:proofErr w:type="spellEnd"/>
      <w:r w:rsidR="008347A6">
        <w:rPr>
          <w:rFonts w:ascii="Arial" w:hAnsi="Arial" w:cs="Arial"/>
        </w:rPr>
        <w:t xml:space="preserve"> and the </w:t>
      </w:r>
      <w:proofErr w:type="spellStart"/>
      <w:r w:rsidR="008347A6">
        <w:rPr>
          <w:rFonts w:ascii="Arial" w:hAnsi="Arial" w:cs="Arial"/>
        </w:rPr>
        <w:t>GPi</w:t>
      </w:r>
      <w:proofErr w:type="spellEnd"/>
      <w:r w:rsidR="008347A6">
        <w:rPr>
          <w:rFonts w:ascii="Arial" w:hAnsi="Arial" w:cs="Arial"/>
        </w:rPr>
        <w:t xml:space="preserve"> contain </w:t>
      </w:r>
      <w:proofErr w:type="spellStart"/>
      <w:r w:rsidR="008347A6">
        <w:rPr>
          <w:rFonts w:ascii="Arial" w:hAnsi="Arial" w:cs="Arial"/>
        </w:rPr>
        <w:t>GABAergic</w:t>
      </w:r>
      <w:proofErr w:type="spellEnd"/>
      <w:r w:rsidR="008347A6">
        <w:rPr>
          <w:rFonts w:ascii="Arial" w:hAnsi="Arial" w:cs="Arial"/>
        </w:rPr>
        <w:t xml:space="preserve"> neurons. The </w:t>
      </w:r>
      <w:proofErr w:type="spellStart"/>
      <w:r w:rsidR="008347A6">
        <w:rPr>
          <w:rFonts w:ascii="Arial" w:hAnsi="Arial" w:cs="Arial"/>
        </w:rPr>
        <w:t>GABAergic</w:t>
      </w:r>
      <w:proofErr w:type="spellEnd"/>
      <w:r w:rsidR="008347A6">
        <w:rPr>
          <w:rFonts w:ascii="Arial" w:hAnsi="Arial" w:cs="Arial"/>
        </w:rPr>
        <w:t xml:space="preserve"> pr</w:t>
      </w:r>
      <w:r w:rsidR="008347A6">
        <w:rPr>
          <w:rFonts w:ascii="Arial" w:hAnsi="Arial" w:cs="Arial"/>
        </w:rPr>
        <w:t>o</w:t>
      </w:r>
      <w:r w:rsidR="008347A6">
        <w:rPr>
          <w:rFonts w:ascii="Arial" w:hAnsi="Arial" w:cs="Arial"/>
        </w:rPr>
        <w:t xml:space="preserve">jections emanating from the </w:t>
      </w:r>
      <w:proofErr w:type="spellStart"/>
      <w:r w:rsidR="008347A6">
        <w:rPr>
          <w:rFonts w:ascii="Arial" w:hAnsi="Arial" w:cs="Arial"/>
        </w:rPr>
        <w:t>GPi</w:t>
      </w:r>
      <w:proofErr w:type="spellEnd"/>
      <w:r w:rsidR="008347A6">
        <w:rPr>
          <w:rFonts w:ascii="Arial" w:hAnsi="Arial" w:cs="Arial"/>
        </w:rPr>
        <w:t xml:space="preserve"> form a major output pat</w:t>
      </w:r>
      <w:r w:rsidR="008347A6">
        <w:rPr>
          <w:rFonts w:ascii="Arial" w:hAnsi="Arial" w:cs="Arial"/>
        </w:rPr>
        <w:t>h</w:t>
      </w:r>
      <w:r w:rsidR="008347A6">
        <w:rPr>
          <w:rFonts w:ascii="Arial" w:hAnsi="Arial" w:cs="Arial"/>
        </w:rPr>
        <w:t>way from the basal ganglia.</w:t>
      </w:r>
    </w:p>
    <w:p w:rsidR="00D532A5" w:rsidRPr="00D532A5" w:rsidRDefault="00D532A5" w:rsidP="00D532A5">
      <w:pPr>
        <w:pStyle w:val="ListParagraph"/>
        <w:rPr>
          <w:rFonts w:ascii="Arial" w:hAnsi="Arial" w:cs="Arial"/>
        </w:rPr>
      </w:pPr>
    </w:p>
    <w:p w:rsidR="00D532A5" w:rsidRDefault="00D532A5" w:rsidP="00486993">
      <w:pPr>
        <w:ind w:firstLine="360"/>
        <w:rPr>
          <w:rFonts w:ascii="Arial" w:hAnsi="Arial" w:cs="Arial"/>
        </w:rPr>
      </w:pPr>
      <w:r>
        <w:rPr>
          <w:rFonts w:ascii="Arial" w:hAnsi="Arial" w:cs="Arial"/>
        </w:rPr>
        <w:t xml:space="preserve">Two </w:t>
      </w:r>
      <w:r w:rsidR="000062A7">
        <w:rPr>
          <w:rFonts w:ascii="Arial" w:hAnsi="Arial" w:cs="Arial"/>
        </w:rPr>
        <w:t xml:space="preserve">other nuclei are associated with the basal ganglia. </w:t>
      </w:r>
    </w:p>
    <w:p w:rsidR="008347A6" w:rsidRDefault="000062A7" w:rsidP="008347A6">
      <w:pPr>
        <w:pStyle w:val="ListParagraph"/>
        <w:numPr>
          <w:ilvl w:val="0"/>
          <w:numId w:val="4"/>
        </w:numPr>
        <w:rPr>
          <w:rFonts w:ascii="Arial" w:hAnsi="Arial" w:cs="Arial"/>
        </w:rPr>
      </w:pPr>
      <w:r w:rsidRPr="008347A6">
        <w:rPr>
          <w:rFonts w:ascii="Arial" w:hAnsi="Arial" w:cs="Arial"/>
        </w:rPr>
        <w:t xml:space="preserve">The </w:t>
      </w:r>
      <w:proofErr w:type="spellStart"/>
      <w:r w:rsidRPr="008347A6">
        <w:rPr>
          <w:rFonts w:ascii="Arial" w:hAnsi="Arial" w:cs="Arial"/>
        </w:rPr>
        <w:t>subthalamic</w:t>
      </w:r>
      <w:proofErr w:type="spellEnd"/>
      <w:r w:rsidRPr="008347A6">
        <w:rPr>
          <w:rFonts w:ascii="Arial" w:hAnsi="Arial" w:cs="Arial"/>
        </w:rPr>
        <w:t xml:space="preserve"> nucleus (STN) </w:t>
      </w:r>
      <w:r w:rsidR="005E0799">
        <w:rPr>
          <w:rFonts w:ascii="Arial" w:hAnsi="Arial" w:cs="Arial"/>
        </w:rPr>
        <w:t xml:space="preserve">(Fig. 4C, blue) </w:t>
      </w:r>
      <w:r w:rsidRPr="008347A6">
        <w:rPr>
          <w:rFonts w:ascii="Arial" w:hAnsi="Arial" w:cs="Arial"/>
        </w:rPr>
        <w:t>lies inf</w:t>
      </w:r>
      <w:r w:rsidRPr="008347A6">
        <w:rPr>
          <w:rFonts w:ascii="Arial" w:hAnsi="Arial" w:cs="Arial"/>
        </w:rPr>
        <w:t>e</w:t>
      </w:r>
      <w:r w:rsidRPr="008347A6">
        <w:rPr>
          <w:rFonts w:ascii="Arial" w:hAnsi="Arial" w:cs="Arial"/>
        </w:rPr>
        <w:t>rior to the ventral lateral n</w:t>
      </w:r>
      <w:r w:rsidRPr="008347A6">
        <w:rPr>
          <w:rFonts w:ascii="Arial" w:hAnsi="Arial" w:cs="Arial"/>
        </w:rPr>
        <w:t>u</w:t>
      </w:r>
      <w:r w:rsidRPr="008347A6">
        <w:rPr>
          <w:rFonts w:ascii="Arial" w:hAnsi="Arial" w:cs="Arial"/>
        </w:rPr>
        <w:t>cleus (VL) of the thalamus</w:t>
      </w:r>
      <w:r w:rsidR="0029361F" w:rsidRPr="008347A6">
        <w:rPr>
          <w:rFonts w:ascii="Arial" w:hAnsi="Arial" w:cs="Arial"/>
        </w:rPr>
        <w:t xml:space="preserve">, superior to the </w:t>
      </w:r>
      <w:proofErr w:type="spellStart"/>
      <w:r w:rsidR="0029361F" w:rsidRPr="008347A6">
        <w:rPr>
          <w:rFonts w:ascii="Arial" w:hAnsi="Arial" w:cs="Arial"/>
        </w:rPr>
        <w:t>substantia</w:t>
      </w:r>
      <w:proofErr w:type="spellEnd"/>
      <w:r w:rsidR="0029361F" w:rsidRPr="008347A6">
        <w:rPr>
          <w:rFonts w:ascii="Arial" w:hAnsi="Arial" w:cs="Arial"/>
        </w:rPr>
        <w:t xml:space="preserve"> </w:t>
      </w:r>
      <w:proofErr w:type="spellStart"/>
      <w:r w:rsidR="0029361F" w:rsidRPr="008347A6">
        <w:rPr>
          <w:rFonts w:ascii="Arial" w:hAnsi="Arial" w:cs="Arial"/>
        </w:rPr>
        <w:t>nigra</w:t>
      </w:r>
      <w:proofErr w:type="spellEnd"/>
      <w:r w:rsidR="0029361F" w:rsidRPr="008347A6">
        <w:rPr>
          <w:rFonts w:ascii="Arial" w:hAnsi="Arial" w:cs="Arial"/>
        </w:rPr>
        <w:t xml:space="preserve"> (SN) and </w:t>
      </w:r>
      <w:proofErr w:type="spellStart"/>
      <w:r w:rsidR="0029361F" w:rsidRPr="008347A6">
        <w:rPr>
          <w:rFonts w:ascii="Arial" w:hAnsi="Arial" w:cs="Arial"/>
        </w:rPr>
        <w:t>antero</w:t>
      </w:r>
      <w:proofErr w:type="spellEnd"/>
      <w:r w:rsidR="0029361F" w:rsidRPr="008347A6">
        <w:rPr>
          <w:rFonts w:ascii="Arial" w:hAnsi="Arial" w:cs="Arial"/>
        </w:rPr>
        <w:t xml:space="preserve">-lateral to the red nucleus. </w:t>
      </w:r>
    </w:p>
    <w:p w:rsidR="008347A6" w:rsidRPr="008347A6" w:rsidRDefault="008347A6" w:rsidP="008347A6">
      <w:pPr>
        <w:pStyle w:val="ListParagraph"/>
        <w:rPr>
          <w:rFonts w:ascii="Arial" w:hAnsi="Arial" w:cs="Arial"/>
        </w:rPr>
      </w:pPr>
    </w:p>
    <w:p w:rsidR="0029361F" w:rsidRDefault="0029361F" w:rsidP="00406E14">
      <w:pPr>
        <w:pStyle w:val="ListParagraph"/>
        <w:numPr>
          <w:ilvl w:val="0"/>
          <w:numId w:val="4"/>
        </w:numPr>
        <w:spacing w:before="240"/>
        <w:rPr>
          <w:rFonts w:ascii="Arial" w:hAnsi="Arial" w:cs="Arial"/>
        </w:rPr>
      </w:pPr>
      <w:r>
        <w:rPr>
          <w:rFonts w:ascii="Arial" w:hAnsi="Arial" w:cs="Arial"/>
        </w:rPr>
        <w:t xml:space="preserve">The </w:t>
      </w:r>
      <w:proofErr w:type="spellStart"/>
      <w:r>
        <w:rPr>
          <w:rFonts w:ascii="Arial" w:hAnsi="Arial" w:cs="Arial"/>
        </w:rPr>
        <w:t>substantia</w:t>
      </w:r>
      <w:proofErr w:type="spellEnd"/>
      <w:r>
        <w:rPr>
          <w:rFonts w:ascii="Arial" w:hAnsi="Arial" w:cs="Arial"/>
        </w:rPr>
        <w:t xml:space="preserve"> </w:t>
      </w:r>
      <w:proofErr w:type="spellStart"/>
      <w:r>
        <w:rPr>
          <w:rFonts w:ascii="Arial" w:hAnsi="Arial" w:cs="Arial"/>
        </w:rPr>
        <w:t>nigra</w:t>
      </w:r>
      <w:proofErr w:type="spellEnd"/>
      <w:r>
        <w:rPr>
          <w:rFonts w:ascii="Arial" w:hAnsi="Arial" w:cs="Arial"/>
        </w:rPr>
        <w:t xml:space="preserve"> (SN) lies in the ventral midbrain, just posterior to the cerebral p</w:t>
      </w:r>
      <w:r>
        <w:rPr>
          <w:rFonts w:ascii="Arial" w:hAnsi="Arial" w:cs="Arial"/>
        </w:rPr>
        <w:t>e</w:t>
      </w:r>
      <w:r>
        <w:rPr>
          <w:rFonts w:ascii="Arial" w:hAnsi="Arial" w:cs="Arial"/>
        </w:rPr>
        <w:t xml:space="preserve">duncles. It can be divided into dorsal and ventral </w:t>
      </w:r>
      <w:r w:rsidR="008347A6">
        <w:rPr>
          <w:rFonts w:ascii="Arial" w:hAnsi="Arial" w:cs="Arial"/>
        </w:rPr>
        <w:t>par</w:t>
      </w:r>
      <w:r>
        <w:rPr>
          <w:rFonts w:ascii="Arial" w:hAnsi="Arial" w:cs="Arial"/>
        </w:rPr>
        <w:t xml:space="preserve">ts. </w:t>
      </w:r>
    </w:p>
    <w:p w:rsidR="003056DB" w:rsidRDefault="0029361F" w:rsidP="0029361F">
      <w:pPr>
        <w:pStyle w:val="ListParagraph"/>
        <w:numPr>
          <w:ilvl w:val="0"/>
          <w:numId w:val="5"/>
        </w:numPr>
        <w:rPr>
          <w:rFonts w:ascii="Arial" w:hAnsi="Arial" w:cs="Arial"/>
        </w:rPr>
      </w:pPr>
      <w:r>
        <w:rPr>
          <w:rFonts w:ascii="Arial" w:hAnsi="Arial" w:cs="Arial"/>
        </w:rPr>
        <w:lastRenderedPageBreak/>
        <w:t xml:space="preserve">The dorsal </w:t>
      </w:r>
      <w:r w:rsidR="008347A6">
        <w:rPr>
          <w:rFonts w:ascii="Arial" w:hAnsi="Arial" w:cs="Arial"/>
        </w:rPr>
        <w:t>part</w:t>
      </w:r>
      <w:r>
        <w:rPr>
          <w:rFonts w:ascii="Arial" w:hAnsi="Arial" w:cs="Arial"/>
        </w:rPr>
        <w:t xml:space="preserve">, the pars </w:t>
      </w:r>
      <w:proofErr w:type="spellStart"/>
      <w:r>
        <w:rPr>
          <w:rFonts w:ascii="Arial" w:hAnsi="Arial" w:cs="Arial"/>
        </w:rPr>
        <w:t>compacta</w:t>
      </w:r>
      <w:proofErr w:type="spellEnd"/>
      <w:r>
        <w:rPr>
          <w:rFonts w:ascii="Arial" w:hAnsi="Arial" w:cs="Arial"/>
        </w:rPr>
        <w:t xml:space="preserve"> (</w:t>
      </w:r>
      <w:proofErr w:type="spellStart"/>
      <w:r>
        <w:rPr>
          <w:rFonts w:ascii="Arial" w:hAnsi="Arial" w:cs="Arial"/>
        </w:rPr>
        <w:t>SNc</w:t>
      </w:r>
      <w:proofErr w:type="spellEnd"/>
      <w:r>
        <w:rPr>
          <w:rFonts w:ascii="Arial" w:hAnsi="Arial" w:cs="Arial"/>
        </w:rPr>
        <w:t>)</w:t>
      </w:r>
      <w:r w:rsidR="005E0799">
        <w:rPr>
          <w:rFonts w:ascii="Arial" w:hAnsi="Arial" w:cs="Arial"/>
        </w:rPr>
        <w:t xml:space="preserve"> (Fig. 4C-D, yellow)</w:t>
      </w:r>
      <w:r>
        <w:rPr>
          <w:rFonts w:ascii="Arial" w:hAnsi="Arial" w:cs="Arial"/>
        </w:rPr>
        <w:t xml:space="preserve">, contains a very dense array of dopaminergic neurons that project their axons to the caudate and putamen (striatum). This projection is usually called the </w:t>
      </w:r>
      <w:proofErr w:type="spellStart"/>
      <w:r>
        <w:rPr>
          <w:rFonts w:ascii="Arial" w:hAnsi="Arial" w:cs="Arial"/>
        </w:rPr>
        <w:t>nigro</w:t>
      </w:r>
      <w:proofErr w:type="spellEnd"/>
      <w:r>
        <w:rPr>
          <w:rFonts w:ascii="Arial" w:hAnsi="Arial" w:cs="Arial"/>
        </w:rPr>
        <w:t xml:space="preserve">-striatal dopaminergic pathway. </w:t>
      </w:r>
    </w:p>
    <w:p w:rsidR="007E08D7" w:rsidRDefault="007E08D7" w:rsidP="007E08D7">
      <w:pPr>
        <w:pStyle w:val="ListParagraph"/>
        <w:ind w:left="1080"/>
        <w:rPr>
          <w:rFonts w:ascii="Arial" w:hAnsi="Arial" w:cs="Arial"/>
        </w:rPr>
      </w:pPr>
    </w:p>
    <w:p w:rsidR="008347A6" w:rsidRDefault="008347A6" w:rsidP="0029361F">
      <w:pPr>
        <w:pStyle w:val="ListParagraph"/>
        <w:numPr>
          <w:ilvl w:val="0"/>
          <w:numId w:val="5"/>
        </w:numPr>
        <w:rPr>
          <w:rFonts w:ascii="Arial" w:hAnsi="Arial" w:cs="Arial"/>
        </w:rPr>
      </w:pPr>
      <w:r>
        <w:rPr>
          <w:rFonts w:ascii="Arial" w:hAnsi="Arial" w:cs="Arial"/>
        </w:rPr>
        <w:t xml:space="preserve">The ventral part, the pars </w:t>
      </w:r>
      <w:proofErr w:type="spellStart"/>
      <w:r>
        <w:rPr>
          <w:rFonts w:ascii="Arial" w:hAnsi="Arial" w:cs="Arial"/>
        </w:rPr>
        <w:t>reticulat</w:t>
      </w:r>
      <w:r w:rsidR="005E0799">
        <w:rPr>
          <w:rFonts w:ascii="Arial" w:hAnsi="Arial" w:cs="Arial"/>
        </w:rPr>
        <w:t>a</w:t>
      </w:r>
      <w:proofErr w:type="spellEnd"/>
      <w:r w:rsidR="005E0799">
        <w:rPr>
          <w:rFonts w:ascii="Arial" w:hAnsi="Arial" w:cs="Arial"/>
        </w:rPr>
        <w:t xml:space="preserve"> (</w:t>
      </w:r>
      <w:proofErr w:type="spellStart"/>
      <w:r w:rsidR="005E0799">
        <w:rPr>
          <w:rFonts w:ascii="Arial" w:hAnsi="Arial" w:cs="Arial"/>
        </w:rPr>
        <w:t>SNr</w:t>
      </w:r>
      <w:proofErr w:type="spellEnd"/>
      <w:r w:rsidR="005E0799">
        <w:rPr>
          <w:rFonts w:ascii="Arial" w:hAnsi="Arial" w:cs="Arial"/>
        </w:rPr>
        <w:t>) (Fig. 4C-D, pink)</w:t>
      </w:r>
      <w:r>
        <w:rPr>
          <w:rFonts w:ascii="Arial" w:hAnsi="Arial" w:cs="Arial"/>
        </w:rPr>
        <w:t xml:space="preserve">, contains a network of </w:t>
      </w:r>
      <w:proofErr w:type="spellStart"/>
      <w:r>
        <w:rPr>
          <w:rFonts w:ascii="Arial" w:hAnsi="Arial" w:cs="Arial"/>
        </w:rPr>
        <w:t>GABAergic</w:t>
      </w:r>
      <w:proofErr w:type="spellEnd"/>
      <w:r>
        <w:rPr>
          <w:rFonts w:ascii="Arial" w:hAnsi="Arial" w:cs="Arial"/>
        </w:rPr>
        <w:t xml:space="preserve"> neurons. Like the </w:t>
      </w:r>
      <w:proofErr w:type="spellStart"/>
      <w:r>
        <w:rPr>
          <w:rFonts w:ascii="Arial" w:hAnsi="Arial" w:cs="Arial"/>
        </w:rPr>
        <w:t>GPi</w:t>
      </w:r>
      <w:proofErr w:type="spellEnd"/>
      <w:r>
        <w:rPr>
          <w:rFonts w:ascii="Arial" w:hAnsi="Arial" w:cs="Arial"/>
        </w:rPr>
        <w:t xml:space="preserve">, the </w:t>
      </w:r>
      <w:proofErr w:type="spellStart"/>
      <w:r>
        <w:rPr>
          <w:rFonts w:ascii="Arial" w:hAnsi="Arial" w:cs="Arial"/>
        </w:rPr>
        <w:t>GABAergic</w:t>
      </w:r>
      <w:proofErr w:type="spellEnd"/>
      <w:r>
        <w:rPr>
          <w:rFonts w:ascii="Arial" w:hAnsi="Arial" w:cs="Arial"/>
        </w:rPr>
        <w:t xml:space="preserve"> projections emanating from the </w:t>
      </w:r>
      <w:proofErr w:type="spellStart"/>
      <w:r>
        <w:rPr>
          <w:rFonts w:ascii="Arial" w:hAnsi="Arial" w:cs="Arial"/>
        </w:rPr>
        <w:t>SNr</w:t>
      </w:r>
      <w:proofErr w:type="spellEnd"/>
      <w:r>
        <w:rPr>
          <w:rFonts w:ascii="Arial" w:hAnsi="Arial" w:cs="Arial"/>
        </w:rPr>
        <w:t xml:space="preserve"> form a major output pathway from the basal ganglia.</w:t>
      </w:r>
    </w:p>
    <w:p w:rsidR="003056DB" w:rsidRDefault="003056DB" w:rsidP="003056DB">
      <w:pPr>
        <w:pStyle w:val="ListParagraph"/>
        <w:ind w:left="1080"/>
        <w:rPr>
          <w:rFonts w:ascii="Arial" w:hAnsi="Arial" w:cs="Arial"/>
        </w:rPr>
      </w:pPr>
    </w:p>
    <w:p w:rsidR="003056DB" w:rsidRDefault="003056DB" w:rsidP="003056DB">
      <w:pPr>
        <w:pStyle w:val="ListParagraph"/>
        <w:ind w:left="1080"/>
        <w:rPr>
          <w:rFonts w:ascii="Arial" w:hAnsi="Arial" w:cs="Arial"/>
        </w:rPr>
      </w:pPr>
    </w:p>
    <w:p w:rsidR="009C0386" w:rsidRDefault="00B64736">
      <w:pPr>
        <w:rPr>
          <w:rFonts w:ascii="Arial" w:hAnsi="Arial" w:cs="Arial"/>
        </w:rPr>
      </w:pPr>
      <w:r>
        <w:rPr>
          <w:rFonts w:ascii="Arial" w:hAnsi="Arial" w:cs="Arial"/>
          <w:i/>
        </w:rPr>
        <w:t>Neural pathways</w:t>
      </w:r>
      <w:r w:rsidR="00867434" w:rsidRPr="00DD2D9A">
        <w:rPr>
          <w:rFonts w:ascii="Arial" w:hAnsi="Arial" w:cs="Arial"/>
          <w:i/>
        </w:rPr>
        <w:t>:</w:t>
      </w:r>
      <w:r w:rsidR="00867434">
        <w:rPr>
          <w:rFonts w:ascii="Arial" w:hAnsi="Arial" w:cs="Arial"/>
        </w:rPr>
        <w:t xml:space="preserve"> </w:t>
      </w:r>
      <w:r w:rsidR="00DD2D9A">
        <w:rPr>
          <w:rFonts w:ascii="Arial" w:hAnsi="Arial" w:cs="Arial"/>
        </w:rPr>
        <w:t xml:space="preserve"> </w:t>
      </w:r>
      <w:r w:rsidR="00867434">
        <w:rPr>
          <w:rFonts w:ascii="Arial" w:hAnsi="Arial" w:cs="Arial"/>
        </w:rPr>
        <w:t>The</w:t>
      </w:r>
      <w:r w:rsidR="00DD2D9A">
        <w:rPr>
          <w:rFonts w:ascii="Arial" w:hAnsi="Arial" w:cs="Arial"/>
        </w:rPr>
        <w:t>r</w:t>
      </w:r>
      <w:r w:rsidR="00867434">
        <w:rPr>
          <w:rFonts w:ascii="Arial" w:hAnsi="Arial" w:cs="Arial"/>
        </w:rPr>
        <w:t>e are many pathways to and through the basal ganglia. Th</w:t>
      </w:r>
      <w:r w:rsidR="00E02003">
        <w:rPr>
          <w:rFonts w:ascii="Arial" w:hAnsi="Arial" w:cs="Arial"/>
        </w:rPr>
        <w:t>i</w:t>
      </w:r>
      <w:r w:rsidR="00867434">
        <w:rPr>
          <w:rFonts w:ascii="Arial" w:hAnsi="Arial" w:cs="Arial"/>
        </w:rPr>
        <w:t>s lecture f</w:t>
      </w:r>
      <w:r w:rsidR="00867434">
        <w:rPr>
          <w:rFonts w:ascii="Arial" w:hAnsi="Arial" w:cs="Arial"/>
        </w:rPr>
        <w:t>o</w:t>
      </w:r>
      <w:r w:rsidR="00867434">
        <w:rPr>
          <w:rFonts w:ascii="Arial" w:hAnsi="Arial" w:cs="Arial"/>
        </w:rPr>
        <w:t>cus</w:t>
      </w:r>
      <w:r w:rsidR="00825573">
        <w:rPr>
          <w:rFonts w:ascii="Arial" w:hAnsi="Arial" w:cs="Arial"/>
        </w:rPr>
        <w:t>es</w:t>
      </w:r>
      <w:r w:rsidR="00867434">
        <w:rPr>
          <w:rFonts w:ascii="Arial" w:hAnsi="Arial" w:cs="Arial"/>
        </w:rPr>
        <w:t xml:space="preserve"> </w:t>
      </w:r>
      <w:r w:rsidR="00B358CD">
        <w:rPr>
          <w:rFonts w:ascii="Arial" w:hAnsi="Arial" w:cs="Arial"/>
        </w:rPr>
        <w:t xml:space="preserve">only </w:t>
      </w:r>
      <w:r w:rsidR="00867434">
        <w:rPr>
          <w:rFonts w:ascii="Arial" w:hAnsi="Arial" w:cs="Arial"/>
        </w:rPr>
        <w:t xml:space="preserve">on </w:t>
      </w:r>
      <w:r w:rsidR="00E9095E">
        <w:rPr>
          <w:rFonts w:ascii="Arial" w:hAnsi="Arial" w:cs="Arial"/>
        </w:rPr>
        <w:t>those</w:t>
      </w:r>
      <w:r w:rsidR="00867434">
        <w:rPr>
          <w:rFonts w:ascii="Arial" w:hAnsi="Arial" w:cs="Arial"/>
        </w:rPr>
        <w:t xml:space="preserve"> that are closely related to motor functions</w:t>
      </w:r>
      <w:r w:rsidR="00EE300D">
        <w:rPr>
          <w:rFonts w:ascii="Arial" w:hAnsi="Arial" w:cs="Arial"/>
        </w:rPr>
        <w:t>, while pathways related to co</w:t>
      </w:r>
      <w:r w:rsidR="00EE300D">
        <w:rPr>
          <w:rFonts w:ascii="Arial" w:hAnsi="Arial" w:cs="Arial"/>
        </w:rPr>
        <w:t>g</w:t>
      </w:r>
      <w:r w:rsidR="00EE300D">
        <w:rPr>
          <w:rFonts w:ascii="Arial" w:hAnsi="Arial" w:cs="Arial"/>
        </w:rPr>
        <w:t>nitive and emotional functions are largely ignored.</w:t>
      </w:r>
      <w:r w:rsidR="00867434">
        <w:rPr>
          <w:rFonts w:ascii="Arial" w:hAnsi="Arial" w:cs="Arial"/>
        </w:rPr>
        <w:t xml:space="preserve"> </w:t>
      </w:r>
      <w:r w:rsidR="00EF1E77">
        <w:rPr>
          <w:rFonts w:ascii="Arial" w:hAnsi="Arial" w:cs="Arial"/>
        </w:rPr>
        <w:t xml:space="preserve">We begin with </w:t>
      </w:r>
      <w:r w:rsidR="002A1488">
        <w:rPr>
          <w:rFonts w:ascii="Arial" w:hAnsi="Arial" w:cs="Arial"/>
        </w:rPr>
        <w:t xml:space="preserve">the </w:t>
      </w:r>
      <w:r w:rsidR="00EF1E77">
        <w:rPr>
          <w:rFonts w:ascii="Arial" w:hAnsi="Arial" w:cs="Arial"/>
        </w:rPr>
        <w:t>input and output pat</w:t>
      </w:r>
      <w:r w:rsidR="00EF1E77">
        <w:rPr>
          <w:rFonts w:ascii="Arial" w:hAnsi="Arial" w:cs="Arial"/>
        </w:rPr>
        <w:t>h</w:t>
      </w:r>
      <w:r w:rsidR="00EF1E77">
        <w:rPr>
          <w:rFonts w:ascii="Arial" w:hAnsi="Arial" w:cs="Arial"/>
        </w:rPr>
        <w:t>ways and then consider those passing through the basal ganglia and its associated nuclei.</w:t>
      </w:r>
    </w:p>
    <w:p w:rsidR="00F538DD" w:rsidRDefault="00AD2EF5" w:rsidP="00F538DD">
      <w:pPr>
        <w:pStyle w:val="ListParagraph"/>
        <w:numPr>
          <w:ilvl w:val="0"/>
          <w:numId w:val="2"/>
        </w:numPr>
        <w:rPr>
          <w:rFonts w:ascii="Arial" w:hAnsi="Arial" w:cs="Arial"/>
        </w:rPr>
      </w:pPr>
      <w:r>
        <w:rPr>
          <w:noProof/>
        </w:rPr>
        <mc:AlternateContent>
          <mc:Choice Requires="wps">
            <w:drawing>
              <wp:anchor distT="0" distB="0" distL="114300" distR="114300" simplePos="0" relativeHeight="251673600" behindDoc="0" locked="0" layoutInCell="1" allowOverlap="1" wp14:anchorId="6A9BE760" wp14:editId="7A084D40">
                <wp:simplePos x="0" y="0"/>
                <wp:positionH relativeFrom="column">
                  <wp:posOffset>2714625</wp:posOffset>
                </wp:positionH>
                <wp:positionV relativeFrom="paragraph">
                  <wp:posOffset>2375535</wp:posOffset>
                </wp:positionV>
                <wp:extent cx="3657600" cy="635"/>
                <wp:effectExtent l="0" t="0" r="0" b="0"/>
                <wp:wrapSquare wrapText="left"/>
                <wp:docPr id="11" name="Text Box 11"/>
                <wp:cNvGraphicFramePr/>
                <a:graphic xmlns:a="http://schemas.openxmlformats.org/drawingml/2006/main">
                  <a:graphicData uri="http://schemas.microsoft.com/office/word/2010/wordprocessingShape">
                    <wps:wsp>
                      <wps:cNvSpPr txBox="1"/>
                      <wps:spPr>
                        <a:xfrm>
                          <a:off x="0" y="0"/>
                          <a:ext cx="3657600" cy="635"/>
                        </a:xfrm>
                        <a:prstGeom prst="rect">
                          <a:avLst/>
                        </a:prstGeom>
                        <a:solidFill>
                          <a:prstClr val="white"/>
                        </a:solidFill>
                        <a:ln>
                          <a:noFill/>
                        </a:ln>
                        <a:effectLst/>
                      </wps:spPr>
                      <wps:txbx>
                        <w:txbxContent>
                          <w:p w:rsidR="00AD2EF5" w:rsidRPr="00AD2EF5" w:rsidRDefault="00AD2EF5" w:rsidP="00AD2EF5">
                            <w:pPr>
                              <w:pStyle w:val="Caption"/>
                              <w:rPr>
                                <w:rFonts w:ascii="Arial" w:hAnsi="Arial" w:cs="Arial"/>
                                <w:noProof/>
                                <w:color w:val="auto"/>
                                <w:sz w:val="20"/>
                                <w:szCs w:val="20"/>
                              </w:rPr>
                            </w:pPr>
                            <w:proofErr w:type="gramStart"/>
                            <w:r>
                              <w:rPr>
                                <w:rFonts w:ascii="Arial" w:hAnsi="Arial" w:cs="Arial"/>
                                <w:color w:val="auto"/>
                                <w:sz w:val="20"/>
                                <w:szCs w:val="20"/>
                              </w:rPr>
                              <w:t>Fig</w:t>
                            </w:r>
                            <w:r w:rsidR="00343ED4">
                              <w:rPr>
                                <w:rFonts w:ascii="Arial" w:hAnsi="Arial" w:cs="Arial"/>
                                <w:color w:val="auto"/>
                                <w:sz w:val="20"/>
                                <w:szCs w:val="20"/>
                              </w:rPr>
                              <w:t>.</w:t>
                            </w:r>
                            <w:proofErr w:type="gramEnd"/>
                            <w:r w:rsidRPr="00AD2EF5">
                              <w:rPr>
                                <w:rFonts w:ascii="Arial" w:hAnsi="Arial" w:cs="Arial"/>
                                <w:color w:val="auto"/>
                                <w:sz w:val="20"/>
                                <w:szCs w:val="20"/>
                              </w:rPr>
                              <w:t xml:space="preserve"> </w:t>
                            </w:r>
                            <w:r w:rsidRPr="00AD2EF5">
                              <w:rPr>
                                <w:rFonts w:ascii="Arial" w:hAnsi="Arial" w:cs="Arial"/>
                                <w:color w:val="auto"/>
                                <w:sz w:val="20"/>
                                <w:szCs w:val="20"/>
                              </w:rPr>
                              <w:fldChar w:fldCharType="begin"/>
                            </w:r>
                            <w:r w:rsidRPr="00AD2EF5">
                              <w:rPr>
                                <w:rFonts w:ascii="Arial" w:hAnsi="Arial" w:cs="Arial"/>
                                <w:color w:val="auto"/>
                                <w:sz w:val="20"/>
                                <w:szCs w:val="20"/>
                              </w:rPr>
                              <w:instrText xml:space="preserve"> SEQ Figure \* ARABIC </w:instrText>
                            </w:r>
                            <w:r w:rsidRPr="00AD2EF5">
                              <w:rPr>
                                <w:rFonts w:ascii="Arial" w:hAnsi="Arial" w:cs="Arial"/>
                                <w:color w:val="auto"/>
                                <w:sz w:val="20"/>
                                <w:szCs w:val="20"/>
                              </w:rPr>
                              <w:fldChar w:fldCharType="separate"/>
                            </w:r>
                            <w:r w:rsidR="00343ED4">
                              <w:rPr>
                                <w:rFonts w:ascii="Arial" w:hAnsi="Arial" w:cs="Arial"/>
                                <w:noProof/>
                                <w:color w:val="auto"/>
                                <w:sz w:val="20"/>
                                <w:szCs w:val="20"/>
                              </w:rPr>
                              <w:t>5</w:t>
                            </w:r>
                            <w:r w:rsidRPr="00AD2EF5">
                              <w:rPr>
                                <w:rFonts w:ascii="Arial" w:hAnsi="Arial" w:cs="Arial"/>
                                <w:color w:val="auto"/>
                                <w:sz w:val="20"/>
                                <w:szCs w:val="20"/>
                              </w:rPr>
                              <w:fldChar w:fldCharType="end"/>
                            </w:r>
                            <w:r w:rsidRPr="00AD2EF5">
                              <w:rPr>
                                <w:rFonts w:ascii="Arial" w:hAnsi="Arial" w:cs="Arial"/>
                                <w:color w:val="auto"/>
                                <w:sz w:val="20"/>
                                <w:szCs w:val="20"/>
                              </w:rPr>
                              <w:t>. Input pathways to the striatum.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 o:spid="_x0000_s1030" type="#_x0000_t202" style="position:absolute;left:0;text-align:left;margin-left:213.75pt;margin-top:187.05pt;width:4in;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" stroked="f">
                <v:textbox style="mso-fit-shape-to-text:t" inset="0,0,0,0">
                  <w:txbxContent>
                    <w:p w:rsidR="00AD2EF5" w:rsidRPr="00AD2EF5" w:rsidRDefault="00AD2EF5" w:rsidP="00AD2EF5">
                      <w:pPr>
                        <w:pStyle w:val="Caption"/>
                        <w:rPr>
                          <w:rFonts w:ascii="Arial" w:hAnsi="Arial" w:cs="Arial"/>
                          <w:noProof/>
                          <w:color w:val="auto"/>
                          <w:sz w:val="20"/>
                          <w:szCs w:val="20"/>
                        </w:rPr>
                      </w:pPr>
                      <w:proofErr w:type="gramStart"/>
                      <w:r>
                        <w:rPr>
                          <w:rFonts w:ascii="Arial" w:hAnsi="Arial" w:cs="Arial"/>
                          <w:color w:val="auto"/>
                          <w:sz w:val="20"/>
                          <w:szCs w:val="20"/>
                        </w:rPr>
                        <w:t>Fig</w:t>
                      </w:r>
                      <w:r w:rsidR="00343ED4">
                        <w:rPr>
                          <w:rFonts w:ascii="Arial" w:hAnsi="Arial" w:cs="Arial"/>
                          <w:color w:val="auto"/>
                          <w:sz w:val="20"/>
                          <w:szCs w:val="20"/>
                        </w:rPr>
                        <w:t>.</w:t>
                      </w:r>
                      <w:proofErr w:type="gramEnd"/>
                      <w:r w:rsidRPr="00AD2EF5">
                        <w:rPr>
                          <w:rFonts w:ascii="Arial" w:hAnsi="Arial" w:cs="Arial"/>
                          <w:color w:val="auto"/>
                          <w:sz w:val="20"/>
                          <w:szCs w:val="20"/>
                        </w:rPr>
                        <w:t xml:space="preserve"> </w:t>
                      </w:r>
                      <w:r w:rsidRPr="00AD2EF5">
                        <w:rPr>
                          <w:rFonts w:ascii="Arial" w:hAnsi="Arial" w:cs="Arial"/>
                          <w:color w:val="auto"/>
                          <w:sz w:val="20"/>
                          <w:szCs w:val="20"/>
                        </w:rPr>
                        <w:fldChar w:fldCharType="begin"/>
                      </w:r>
                      <w:r w:rsidRPr="00AD2EF5">
                        <w:rPr>
                          <w:rFonts w:ascii="Arial" w:hAnsi="Arial" w:cs="Arial"/>
                          <w:color w:val="auto"/>
                          <w:sz w:val="20"/>
                          <w:szCs w:val="20"/>
                        </w:rPr>
                        <w:instrText xml:space="preserve"> SEQ Figure \* ARABIC </w:instrText>
                      </w:r>
                      <w:r w:rsidRPr="00AD2EF5">
                        <w:rPr>
                          <w:rFonts w:ascii="Arial" w:hAnsi="Arial" w:cs="Arial"/>
                          <w:color w:val="auto"/>
                          <w:sz w:val="20"/>
                          <w:szCs w:val="20"/>
                        </w:rPr>
                        <w:fldChar w:fldCharType="separate"/>
                      </w:r>
                      <w:r w:rsidR="00343ED4">
                        <w:rPr>
                          <w:rFonts w:ascii="Arial" w:hAnsi="Arial" w:cs="Arial"/>
                          <w:noProof/>
                          <w:color w:val="auto"/>
                          <w:sz w:val="20"/>
                          <w:szCs w:val="20"/>
                        </w:rPr>
                        <w:t>5</w:t>
                      </w:r>
                      <w:r w:rsidRPr="00AD2EF5">
                        <w:rPr>
                          <w:rFonts w:ascii="Arial" w:hAnsi="Arial" w:cs="Arial"/>
                          <w:color w:val="auto"/>
                          <w:sz w:val="20"/>
                          <w:szCs w:val="20"/>
                        </w:rPr>
                        <w:fldChar w:fldCharType="end"/>
                      </w:r>
                      <w:r w:rsidRPr="00AD2EF5">
                        <w:rPr>
                          <w:rFonts w:ascii="Arial" w:hAnsi="Arial" w:cs="Arial"/>
                          <w:color w:val="auto"/>
                          <w:sz w:val="20"/>
                          <w:szCs w:val="20"/>
                        </w:rPr>
                        <w:t>. Input pathways to the striatum.</w:t>
                      </w:r>
                    </w:p>
                  </w:txbxContent>
                </v:textbox>
                <w10:wrap type="square" side="left"/>
              </v:shape>
            </w:pict>
          </mc:Fallback>
        </mc:AlternateContent>
      </w:r>
      <w:r>
        <w:rPr>
          <w:rFonts w:ascii="Arial" w:hAnsi="Arial" w:cs="Arial"/>
          <w:noProof/>
        </w:rPr>
        <w:drawing>
          <wp:anchor distT="0" distB="0" distL="114300" distR="114300" simplePos="0" relativeHeight="251671552" behindDoc="0" locked="0" layoutInCell="1" allowOverlap="1" wp14:anchorId="03D2F2E4" wp14:editId="4EBCBDBD">
            <wp:simplePos x="0" y="0"/>
            <wp:positionH relativeFrom="column">
              <wp:posOffset>2714625</wp:posOffset>
            </wp:positionH>
            <wp:positionV relativeFrom="paragraph">
              <wp:posOffset>43815</wp:posOffset>
            </wp:positionV>
            <wp:extent cx="3657600" cy="2331720"/>
            <wp:effectExtent l="0" t="0" r="0" b="0"/>
            <wp:wrapSquare wrapText="lef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putPathways.jpg"/>
                    <pic:cNvPicPr/>
                  </pic:nvPicPr>
                  <pic:blipFill>
                    <a:blip r:embed="rId12">
                      <a:extLst>
                        <a:ext uri="{28A0092B-C50C-407E-A947-70E740481C1C}">
                          <a14:useLocalDpi xmlns:a14="http://schemas.microsoft.com/office/drawing/2010/main" val="0"/>
                        </a:ext>
                      </a:extLst>
                    </a:blip>
                    <a:stretch>
                      <a:fillRect/>
                    </a:stretch>
                  </pic:blipFill>
                  <pic:spPr>
                    <a:xfrm>
                      <a:off x="0" y="0"/>
                      <a:ext cx="3657600" cy="2331720"/>
                    </a:xfrm>
                    <a:prstGeom prst="rect">
                      <a:avLst/>
                    </a:prstGeom>
                  </pic:spPr>
                </pic:pic>
              </a:graphicData>
            </a:graphic>
            <wp14:sizeRelH relativeFrom="margin">
              <wp14:pctWidth>0</wp14:pctWidth>
            </wp14:sizeRelH>
            <wp14:sizeRelV relativeFrom="margin">
              <wp14:pctHeight>0</wp14:pctHeight>
            </wp14:sizeRelV>
          </wp:anchor>
        </w:drawing>
      </w:r>
      <w:r w:rsidR="00F538DD">
        <w:rPr>
          <w:rFonts w:ascii="Arial" w:hAnsi="Arial" w:cs="Arial"/>
        </w:rPr>
        <w:t>Input</w:t>
      </w:r>
      <w:r w:rsidR="00867434">
        <w:rPr>
          <w:rFonts w:ascii="Arial" w:hAnsi="Arial" w:cs="Arial"/>
        </w:rPr>
        <w:t xml:space="preserve"> pathways</w:t>
      </w:r>
      <w:r w:rsidR="00F538DD">
        <w:rPr>
          <w:rFonts w:ascii="Arial" w:hAnsi="Arial" w:cs="Arial"/>
        </w:rPr>
        <w:t xml:space="preserve">: </w:t>
      </w:r>
      <w:r w:rsidR="00867434">
        <w:rPr>
          <w:rFonts w:ascii="Arial" w:hAnsi="Arial" w:cs="Arial"/>
        </w:rPr>
        <w:t xml:space="preserve"> </w:t>
      </w:r>
      <w:r w:rsidR="00F538DD" w:rsidRPr="00F538DD">
        <w:rPr>
          <w:rFonts w:ascii="Arial" w:hAnsi="Arial" w:cs="Arial"/>
        </w:rPr>
        <w:t xml:space="preserve">Most input </w:t>
      </w:r>
      <w:r w:rsidR="00F14FA5">
        <w:rPr>
          <w:rFonts w:ascii="Arial" w:hAnsi="Arial" w:cs="Arial"/>
        </w:rPr>
        <w:t>axons</w:t>
      </w:r>
      <w:r w:rsidR="00F538DD" w:rsidRPr="00F538DD">
        <w:rPr>
          <w:rFonts w:ascii="Arial" w:hAnsi="Arial" w:cs="Arial"/>
        </w:rPr>
        <w:t xml:space="preserve"> </w:t>
      </w:r>
      <w:r w:rsidR="00F14FA5">
        <w:rPr>
          <w:rFonts w:ascii="Arial" w:hAnsi="Arial" w:cs="Arial"/>
        </w:rPr>
        <w:t>originate in t</w:t>
      </w:r>
      <w:r w:rsidR="00F538DD" w:rsidRPr="00F538DD">
        <w:rPr>
          <w:rFonts w:ascii="Arial" w:hAnsi="Arial" w:cs="Arial"/>
        </w:rPr>
        <w:t>he cerebral cortex</w:t>
      </w:r>
      <w:r w:rsidR="00443CA3">
        <w:rPr>
          <w:rFonts w:ascii="Arial" w:hAnsi="Arial" w:cs="Arial"/>
        </w:rPr>
        <w:t xml:space="preserve"> (Fig. 5)</w:t>
      </w:r>
      <w:r w:rsidR="00F538DD" w:rsidRPr="00F538DD">
        <w:rPr>
          <w:rFonts w:ascii="Arial" w:hAnsi="Arial" w:cs="Arial"/>
        </w:rPr>
        <w:t xml:space="preserve"> </w:t>
      </w:r>
      <w:r w:rsidR="00F538DD">
        <w:rPr>
          <w:rFonts w:ascii="Arial" w:hAnsi="Arial" w:cs="Arial"/>
        </w:rPr>
        <w:t xml:space="preserve">and </w:t>
      </w:r>
      <w:r w:rsidR="00F538DD" w:rsidRPr="00F538DD">
        <w:rPr>
          <w:rFonts w:ascii="Arial" w:hAnsi="Arial" w:cs="Arial"/>
        </w:rPr>
        <w:t>the thal</w:t>
      </w:r>
      <w:r w:rsidR="00F538DD" w:rsidRPr="00F538DD">
        <w:rPr>
          <w:rFonts w:ascii="Arial" w:hAnsi="Arial" w:cs="Arial"/>
        </w:rPr>
        <w:t>a</w:t>
      </w:r>
      <w:r w:rsidR="00F538DD" w:rsidRPr="00F538DD">
        <w:rPr>
          <w:rFonts w:ascii="Arial" w:hAnsi="Arial" w:cs="Arial"/>
        </w:rPr>
        <w:t>mus</w:t>
      </w:r>
      <w:r w:rsidR="00F538DD">
        <w:rPr>
          <w:rFonts w:ascii="Arial" w:hAnsi="Arial" w:cs="Arial"/>
        </w:rPr>
        <w:t>,</w:t>
      </w:r>
      <w:r w:rsidR="00F538DD" w:rsidRPr="00F538DD">
        <w:rPr>
          <w:rFonts w:ascii="Arial" w:hAnsi="Arial" w:cs="Arial"/>
        </w:rPr>
        <w:t xml:space="preserve"> and synapse in the ca</w:t>
      </w:r>
      <w:r w:rsidR="00F538DD" w:rsidRPr="00F538DD">
        <w:rPr>
          <w:rFonts w:ascii="Arial" w:hAnsi="Arial" w:cs="Arial"/>
        </w:rPr>
        <w:t>u</w:t>
      </w:r>
      <w:r w:rsidR="00F538DD" w:rsidRPr="00F538DD">
        <w:rPr>
          <w:rFonts w:ascii="Arial" w:hAnsi="Arial" w:cs="Arial"/>
        </w:rPr>
        <w:t>date and/or putamen</w:t>
      </w:r>
      <w:r w:rsidR="002E0315">
        <w:rPr>
          <w:rFonts w:ascii="Arial" w:hAnsi="Arial" w:cs="Arial"/>
        </w:rPr>
        <w:t xml:space="preserve"> </w:t>
      </w:r>
      <w:r w:rsidR="00867434">
        <w:rPr>
          <w:rFonts w:ascii="Arial" w:hAnsi="Arial" w:cs="Arial"/>
        </w:rPr>
        <w:t xml:space="preserve">(striatum) </w:t>
      </w:r>
      <w:r w:rsidR="002E0315">
        <w:rPr>
          <w:rFonts w:ascii="Arial" w:hAnsi="Arial" w:cs="Arial"/>
        </w:rPr>
        <w:t>on</w:t>
      </w:r>
      <w:r w:rsidR="00867434">
        <w:rPr>
          <w:rFonts w:ascii="Arial" w:hAnsi="Arial" w:cs="Arial"/>
        </w:rPr>
        <w:t xml:space="preserve"> the dendritic spines of </w:t>
      </w:r>
      <w:r w:rsidR="002E0315">
        <w:rPr>
          <w:rFonts w:ascii="Arial" w:hAnsi="Arial" w:cs="Arial"/>
        </w:rPr>
        <w:t>m</w:t>
      </w:r>
      <w:r w:rsidR="002E0315">
        <w:rPr>
          <w:rFonts w:ascii="Arial" w:hAnsi="Arial" w:cs="Arial"/>
        </w:rPr>
        <w:t>e</w:t>
      </w:r>
      <w:r w:rsidR="002E0315">
        <w:rPr>
          <w:rFonts w:ascii="Arial" w:hAnsi="Arial" w:cs="Arial"/>
        </w:rPr>
        <w:t>dium spiny neurons</w:t>
      </w:r>
      <w:r w:rsidR="00F538DD" w:rsidRPr="00F538DD">
        <w:rPr>
          <w:rFonts w:ascii="Arial" w:hAnsi="Arial" w:cs="Arial"/>
        </w:rPr>
        <w:t>.</w:t>
      </w:r>
      <w:r w:rsidR="00867434">
        <w:rPr>
          <w:rFonts w:ascii="Arial" w:hAnsi="Arial" w:cs="Arial"/>
        </w:rPr>
        <w:t xml:space="preserve"> Medium spiny neurons comprise up to 97% of striatal cells, d</w:t>
      </w:r>
      <w:r w:rsidR="00867434">
        <w:rPr>
          <w:rFonts w:ascii="Arial" w:hAnsi="Arial" w:cs="Arial"/>
        </w:rPr>
        <w:t>e</w:t>
      </w:r>
      <w:r w:rsidR="00867434">
        <w:rPr>
          <w:rFonts w:ascii="Arial" w:hAnsi="Arial" w:cs="Arial"/>
        </w:rPr>
        <w:t>pending upon the species.</w:t>
      </w:r>
      <w:r w:rsidR="00F538DD" w:rsidRPr="00F538DD">
        <w:rPr>
          <w:rFonts w:ascii="Arial" w:hAnsi="Arial" w:cs="Arial"/>
        </w:rPr>
        <w:t xml:space="preserve"> </w:t>
      </w:r>
      <w:r w:rsidR="00867434">
        <w:rPr>
          <w:rFonts w:ascii="Arial" w:hAnsi="Arial" w:cs="Arial"/>
        </w:rPr>
        <w:t>T</w:t>
      </w:r>
      <w:r w:rsidR="00F538DD" w:rsidRPr="00F538DD">
        <w:rPr>
          <w:rFonts w:ascii="Arial" w:hAnsi="Arial" w:cs="Arial"/>
        </w:rPr>
        <w:t>he cortical input is massive, excitatory</w:t>
      </w:r>
      <w:r w:rsidR="0071630D">
        <w:rPr>
          <w:rFonts w:ascii="Arial" w:hAnsi="Arial" w:cs="Arial"/>
        </w:rPr>
        <w:t xml:space="preserve">, </w:t>
      </w:r>
      <w:proofErr w:type="spellStart"/>
      <w:r w:rsidR="0071630D">
        <w:rPr>
          <w:rFonts w:ascii="Arial" w:hAnsi="Arial" w:cs="Arial"/>
        </w:rPr>
        <w:t>glutamatergic</w:t>
      </w:r>
      <w:proofErr w:type="spellEnd"/>
      <w:r w:rsidR="00F538DD" w:rsidRPr="00F538DD">
        <w:rPr>
          <w:rFonts w:ascii="Arial" w:hAnsi="Arial" w:cs="Arial"/>
        </w:rPr>
        <w:t xml:space="preserve"> and derived from the entire cortical mantle</w:t>
      </w:r>
      <w:r w:rsidR="00430A52">
        <w:rPr>
          <w:rFonts w:ascii="Arial" w:hAnsi="Arial" w:cs="Arial"/>
        </w:rPr>
        <w:t xml:space="preserve"> (i</w:t>
      </w:r>
      <w:r w:rsidR="00430A52">
        <w:rPr>
          <w:rFonts w:ascii="Arial" w:hAnsi="Arial" w:cs="Arial"/>
        </w:rPr>
        <w:t>n</w:t>
      </w:r>
      <w:r w:rsidR="00430A52">
        <w:rPr>
          <w:rFonts w:ascii="Arial" w:hAnsi="Arial" w:cs="Arial"/>
        </w:rPr>
        <w:t>cluding the motor and som</w:t>
      </w:r>
      <w:r w:rsidR="00430A52">
        <w:rPr>
          <w:rFonts w:ascii="Arial" w:hAnsi="Arial" w:cs="Arial"/>
        </w:rPr>
        <w:t>a</w:t>
      </w:r>
      <w:r w:rsidR="00430A52">
        <w:rPr>
          <w:rFonts w:ascii="Arial" w:hAnsi="Arial" w:cs="Arial"/>
        </w:rPr>
        <w:t>tosensory areas which are the focus of this series of lectures)</w:t>
      </w:r>
      <w:r w:rsidR="00F538DD" w:rsidRPr="00F538DD">
        <w:rPr>
          <w:rFonts w:ascii="Arial" w:hAnsi="Arial" w:cs="Arial"/>
        </w:rPr>
        <w:t xml:space="preserve">. It provides </w:t>
      </w:r>
      <w:r w:rsidR="008E2FF5">
        <w:rPr>
          <w:rFonts w:ascii="Arial" w:hAnsi="Arial" w:cs="Arial"/>
        </w:rPr>
        <w:t xml:space="preserve">signals representing </w:t>
      </w:r>
      <w:r w:rsidR="00F538DD" w:rsidRPr="00F538DD">
        <w:rPr>
          <w:rFonts w:ascii="Arial" w:hAnsi="Arial" w:cs="Arial"/>
        </w:rPr>
        <w:t xml:space="preserve">motor, </w:t>
      </w:r>
      <w:r w:rsidR="00443CA3">
        <w:rPr>
          <w:rFonts w:ascii="Arial" w:hAnsi="Arial" w:cs="Arial"/>
        </w:rPr>
        <w:t xml:space="preserve">sensory, </w:t>
      </w:r>
      <w:r w:rsidR="00F538DD" w:rsidRPr="00F538DD">
        <w:rPr>
          <w:rFonts w:ascii="Arial" w:hAnsi="Arial" w:cs="Arial"/>
        </w:rPr>
        <w:t>cognitive and limbic information</w:t>
      </w:r>
      <w:r w:rsidR="008E2FF5">
        <w:rPr>
          <w:rFonts w:ascii="Arial" w:hAnsi="Arial" w:cs="Arial"/>
        </w:rPr>
        <w:t>. The thalamic input consists of a more modest number of fibers but the synapses they make in the striatum are roughly similar in nu</w:t>
      </w:r>
      <w:r w:rsidR="008E2FF5">
        <w:rPr>
          <w:rFonts w:ascii="Arial" w:hAnsi="Arial" w:cs="Arial"/>
        </w:rPr>
        <w:t>m</w:t>
      </w:r>
      <w:r w:rsidR="008E2FF5">
        <w:rPr>
          <w:rFonts w:ascii="Arial" w:hAnsi="Arial" w:cs="Arial"/>
        </w:rPr>
        <w:t>ber to those made</w:t>
      </w:r>
      <w:r w:rsidR="00F538DD" w:rsidRPr="00F538DD">
        <w:rPr>
          <w:rFonts w:ascii="Arial" w:hAnsi="Arial" w:cs="Arial"/>
        </w:rPr>
        <w:t xml:space="preserve"> </w:t>
      </w:r>
      <w:r w:rsidR="008E2FF5">
        <w:rPr>
          <w:rFonts w:ascii="Arial" w:hAnsi="Arial" w:cs="Arial"/>
        </w:rPr>
        <w:t xml:space="preserve">by </w:t>
      </w:r>
      <w:r w:rsidR="00B61082">
        <w:rPr>
          <w:rFonts w:ascii="Arial" w:hAnsi="Arial" w:cs="Arial"/>
        </w:rPr>
        <w:t xml:space="preserve">the </w:t>
      </w:r>
      <w:r w:rsidR="008E2FF5">
        <w:rPr>
          <w:rFonts w:ascii="Arial" w:hAnsi="Arial" w:cs="Arial"/>
        </w:rPr>
        <w:t xml:space="preserve">cortical inputs. The thalamic input comes mainly from </w:t>
      </w:r>
      <w:r w:rsidR="006B5CBB">
        <w:rPr>
          <w:rFonts w:ascii="Arial" w:hAnsi="Arial" w:cs="Arial"/>
        </w:rPr>
        <w:t xml:space="preserve">the </w:t>
      </w:r>
      <w:proofErr w:type="spellStart"/>
      <w:r w:rsidR="008E2FF5">
        <w:rPr>
          <w:rFonts w:ascii="Arial" w:hAnsi="Arial" w:cs="Arial"/>
        </w:rPr>
        <w:t>i</w:t>
      </w:r>
      <w:r w:rsidR="008E2FF5">
        <w:rPr>
          <w:rFonts w:ascii="Arial" w:hAnsi="Arial" w:cs="Arial"/>
        </w:rPr>
        <w:t>n</w:t>
      </w:r>
      <w:r w:rsidR="008E2FF5">
        <w:rPr>
          <w:rFonts w:ascii="Arial" w:hAnsi="Arial" w:cs="Arial"/>
        </w:rPr>
        <w:t>terlaminar</w:t>
      </w:r>
      <w:proofErr w:type="spellEnd"/>
      <w:r w:rsidR="008E2FF5">
        <w:rPr>
          <w:rFonts w:ascii="Arial" w:hAnsi="Arial" w:cs="Arial"/>
        </w:rPr>
        <w:t xml:space="preserve"> nuclei, bringing information about arousal and wakefulness. The remaining thalamic input comes from many of the other thalamic nuclei</w:t>
      </w:r>
      <w:r w:rsidR="006B5CBB">
        <w:rPr>
          <w:rFonts w:ascii="Arial" w:hAnsi="Arial" w:cs="Arial"/>
        </w:rPr>
        <w:t>,</w:t>
      </w:r>
      <w:r w:rsidR="008E2FF5">
        <w:rPr>
          <w:rFonts w:ascii="Arial" w:hAnsi="Arial" w:cs="Arial"/>
        </w:rPr>
        <w:t xml:space="preserve"> bringing information about the external world</w:t>
      </w:r>
      <w:r w:rsidR="0094172A">
        <w:rPr>
          <w:rFonts w:ascii="Arial" w:hAnsi="Arial" w:cs="Arial"/>
        </w:rPr>
        <w:t xml:space="preserve"> as well as</w:t>
      </w:r>
      <w:r w:rsidR="008E2FF5">
        <w:rPr>
          <w:rFonts w:ascii="Arial" w:hAnsi="Arial" w:cs="Arial"/>
        </w:rPr>
        <w:t xml:space="preserve"> cognitive and </w:t>
      </w:r>
      <w:r w:rsidR="00B61082">
        <w:rPr>
          <w:rFonts w:ascii="Arial" w:hAnsi="Arial" w:cs="Arial"/>
        </w:rPr>
        <w:t>emotional</w:t>
      </w:r>
      <w:r w:rsidR="008E2FF5">
        <w:rPr>
          <w:rFonts w:ascii="Arial" w:hAnsi="Arial" w:cs="Arial"/>
        </w:rPr>
        <w:t xml:space="preserve"> activity.</w:t>
      </w:r>
    </w:p>
    <w:p w:rsidR="002F5B41" w:rsidRDefault="002F5B41" w:rsidP="002F5B41">
      <w:pPr>
        <w:pStyle w:val="ListParagraph"/>
        <w:ind w:firstLine="720"/>
        <w:rPr>
          <w:rFonts w:ascii="Arial" w:hAnsi="Arial" w:cs="Arial"/>
        </w:rPr>
      </w:pPr>
      <w:r>
        <w:rPr>
          <w:rFonts w:ascii="Arial" w:hAnsi="Arial" w:cs="Arial"/>
        </w:rPr>
        <w:t>The motor and somatosensory areas of the cortex project axons mai</w:t>
      </w:r>
      <w:r>
        <w:rPr>
          <w:rFonts w:ascii="Arial" w:hAnsi="Arial" w:cs="Arial"/>
        </w:rPr>
        <w:t>n</w:t>
      </w:r>
      <w:r>
        <w:rPr>
          <w:rFonts w:ascii="Arial" w:hAnsi="Arial" w:cs="Arial"/>
        </w:rPr>
        <w:t>ly into the rostral and central parts of the putamen, which represent the pr</w:t>
      </w:r>
      <w:r>
        <w:rPr>
          <w:rFonts w:ascii="Arial" w:hAnsi="Arial" w:cs="Arial"/>
        </w:rPr>
        <w:t>o</w:t>
      </w:r>
      <w:r>
        <w:rPr>
          <w:rFonts w:ascii="Arial" w:hAnsi="Arial" w:cs="Arial"/>
        </w:rPr>
        <w:t>cessing of motor-related signals</w:t>
      </w:r>
      <w:r w:rsidR="00443CA3">
        <w:rPr>
          <w:rFonts w:ascii="Arial" w:hAnsi="Arial" w:cs="Arial"/>
        </w:rPr>
        <w:t xml:space="preserve"> (Fig. 5, black text)</w:t>
      </w:r>
      <w:r>
        <w:rPr>
          <w:rFonts w:ascii="Arial" w:hAnsi="Arial" w:cs="Arial"/>
        </w:rPr>
        <w:t xml:space="preserve">. Immediately superior to this area, within the caudal body and </w:t>
      </w:r>
      <w:r w:rsidR="00D81933">
        <w:rPr>
          <w:rFonts w:ascii="Arial" w:hAnsi="Arial" w:cs="Arial"/>
        </w:rPr>
        <w:t>superior</w:t>
      </w:r>
      <w:r>
        <w:rPr>
          <w:rFonts w:ascii="Arial" w:hAnsi="Arial" w:cs="Arial"/>
        </w:rPr>
        <w:t xml:space="preserve"> tail of the caudate nucleus, is another motor area which receives co</w:t>
      </w:r>
      <w:r>
        <w:rPr>
          <w:rFonts w:ascii="Arial" w:hAnsi="Arial" w:cs="Arial"/>
        </w:rPr>
        <w:t>r</w:t>
      </w:r>
      <w:r>
        <w:rPr>
          <w:rFonts w:ascii="Arial" w:hAnsi="Arial" w:cs="Arial"/>
        </w:rPr>
        <w:t>tical projections from the frontal and parietal eye fields in the cerebral cortex, and pr</w:t>
      </w:r>
      <w:r>
        <w:rPr>
          <w:rFonts w:ascii="Arial" w:hAnsi="Arial" w:cs="Arial"/>
        </w:rPr>
        <w:t>o</w:t>
      </w:r>
      <w:r>
        <w:rPr>
          <w:rFonts w:ascii="Arial" w:hAnsi="Arial" w:cs="Arial"/>
        </w:rPr>
        <w:t>cesses signals relating to eye and head movement behaviors.</w:t>
      </w:r>
      <w:r w:rsidR="00720A77">
        <w:rPr>
          <w:rFonts w:ascii="Arial" w:hAnsi="Arial" w:cs="Arial"/>
        </w:rPr>
        <w:t xml:space="preserve"> Apart from these areas, other parts of the striatum receive input projections from other sensory </w:t>
      </w:r>
      <w:r w:rsidR="001C25EC">
        <w:rPr>
          <w:rFonts w:ascii="Arial" w:hAnsi="Arial" w:cs="Arial"/>
        </w:rPr>
        <w:t>areas of the ce</w:t>
      </w:r>
      <w:r w:rsidR="001C25EC">
        <w:rPr>
          <w:rFonts w:ascii="Arial" w:hAnsi="Arial" w:cs="Arial"/>
        </w:rPr>
        <w:t>r</w:t>
      </w:r>
      <w:r w:rsidR="001C25EC">
        <w:rPr>
          <w:rFonts w:ascii="Arial" w:hAnsi="Arial" w:cs="Arial"/>
        </w:rPr>
        <w:t>ebral co</w:t>
      </w:r>
      <w:r w:rsidR="001C25EC">
        <w:rPr>
          <w:rFonts w:ascii="Arial" w:hAnsi="Arial" w:cs="Arial"/>
        </w:rPr>
        <w:t>r</w:t>
      </w:r>
      <w:r w:rsidR="001C25EC">
        <w:rPr>
          <w:rFonts w:ascii="Arial" w:hAnsi="Arial" w:cs="Arial"/>
        </w:rPr>
        <w:t>tex</w:t>
      </w:r>
      <w:r w:rsidR="00720A77">
        <w:rPr>
          <w:rFonts w:ascii="Arial" w:hAnsi="Arial" w:cs="Arial"/>
        </w:rPr>
        <w:t xml:space="preserve"> and/or </w:t>
      </w:r>
      <w:r w:rsidR="001C25EC">
        <w:rPr>
          <w:rFonts w:ascii="Arial" w:hAnsi="Arial" w:cs="Arial"/>
        </w:rPr>
        <w:t xml:space="preserve">from the </w:t>
      </w:r>
      <w:r w:rsidR="00720A77">
        <w:rPr>
          <w:rFonts w:ascii="Arial" w:hAnsi="Arial" w:cs="Arial"/>
        </w:rPr>
        <w:t>association cortices</w:t>
      </w:r>
      <w:r w:rsidR="00443CA3">
        <w:rPr>
          <w:rFonts w:ascii="Arial" w:hAnsi="Arial" w:cs="Arial"/>
        </w:rPr>
        <w:t xml:space="preserve"> (Fig. 5, red text)</w:t>
      </w:r>
      <w:r w:rsidR="00720A77">
        <w:rPr>
          <w:rFonts w:ascii="Arial" w:hAnsi="Arial" w:cs="Arial"/>
        </w:rPr>
        <w:t>.</w:t>
      </w:r>
    </w:p>
    <w:p w:rsidR="00B64736" w:rsidRDefault="00B64736" w:rsidP="002F5B41">
      <w:pPr>
        <w:pStyle w:val="ListParagraph"/>
        <w:ind w:firstLine="720"/>
        <w:rPr>
          <w:rFonts w:ascii="Arial" w:hAnsi="Arial" w:cs="Arial"/>
        </w:rPr>
      </w:pPr>
    </w:p>
    <w:p w:rsidR="005A0DC0" w:rsidRDefault="00BB35B6" w:rsidP="00B64736">
      <w:pPr>
        <w:pStyle w:val="ListParagraph"/>
        <w:numPr>
          <w:ilvl w:val="0"/>
          <w:numId w:val="2"/>
        </w:numPr>
        <w:rPr>
          <w:rFonts w:ascii="Arial" w:hAnsi="Arial" w:cs="Arial"/>
        </w:rPr>
      </w:pPr>
      <w:r>
        <w:rPr>
          <w:rFonts w:ascii="Arial" w:hAnsi="Arial" w:cs="Arial"/>
          <w:noProof/>
        </w:rPr>
        <w:lastRenderedPageBreak/>
        <w:drawing>
          <wp:anchor distT="0" distB="0" distL="114300" distR="114300" simplePos="0" relativeHeight="251678720" behindDoc="0" locked="0" layoutInCell="1" allowOverlap="1" wp14:anchorId="72CC7411" wp14:editId="288DB686">
            <wp:simplePos x="0" y="0"/>
            <wp:positionH relativeFrom="column">
              <wp:posOffset>3257550</wp:posOffset>
            </wp:positionH>
            <wp:positionV relativeFrom="paragraph">
              <wp:posOffset>64770</wp:posOffset>
            </wp:positionV>
            <wp:extent cx="2980690" cy="3355340"/>
            <wp:effectExtent l="0" t="0" r="0" b="0"/>
            <wp:wrapSquare wrapText="lef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 Output Pathway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0690" cy="3355340"/>
                    </a:xfrm>
                    <a:prstGeom prst="rect">
                      <a:avLst/>
                    </a:prstGeom>
                  </pic:spPr>
                </pic:pic>
              </a:graphicData>
            </a:graphic>
            <wp14:sizeRelH relativeFrom="margin">
              <wp14:pctWidth>0</wp14:pctWidth>
            </wp14:sizeRelH>
            <wp14:sizeRelV relativeFrom="margin">
              <wp14:pctHeight>0</wp14:pctHeight>
            </wp14:sizeRelV>
          </wp:anchor>
        </w:drawing>
      </w:r>
      <w:r w:rsidR="005D1A2C">
        <w:rPr>
          <w:noProof/>
        </w:rPr>
        <mc:AlternateContent>
          <mc:Choice Requires="wps">
            <w:drawing>
              <wp:anchor distT="0" distB="0" distL="114300" distR="114300" simplePos="0" relativeHeight="251676672" behindDoc="0" locked="0" layoutInCell="1" allowOverlap="1" wp14:anchorId="5FA00061" wp14:editId="183B70F1">
                <wp:simplePos x="0" y="0"/>
                <wp:positionH relativeFrom="column">
                  <wp:posOffset>3314700</wp:posOffset>
                </wp:positionH>
                <wp:positionV relativeFrom="paragraph">
                  <wp:posOffset>3417570</wp:posOffset>
                </wp:positionV>
                <wp:extent cx="2838450" cy="635"/>
                <wp:effectExtent l="0" t="0" r="0" b="0"/>
                <wp:wrapSquare wrapText="left"/>
                <wp:docPr id="13" name="Text Box 13"/>
                <wp:cNvGraphicFramePr/>
                <a:graphic xmlns:a="http://schemas.openxmlformats.org/drawingml/2006/main">
                  <a:graphicData uri="http://schemas.microsoft.com/office/word/2010/wordprocessingShape">
                    <wps:wsp>
                      <wps:cNvSpPr txBox="1"/>
                      <wps:spPr>
                        <a:xfrm>
                          <a:off x="0" y="0"/>
                          <a:ext cx="2838450" cy="635"/>
                        </a:xfrm>
                        <a:prstGeom prst="rect">
                          <a:avLst/>
                        </a:prstGeom>
                        <a:solidFill>
                          <a:prstClr val="white"/>
                        </a:solidFill>
                        <a:ln>
                          <a:noFill/>
                        </a:ln>
                        <a:effectLst/>
                      </wps:spPr>
                      <wps:txbx>
                        <w:txbxContent>
                          <w:p w:rsidR="002B738C" w:rsidRPr="002B738C" w:rsidRDefault="002B738C" w:rsidP="002B738C">
                            <w:pPr>
                              <w:pStyle w:val="Caption"/>
                              <w:rPr>
                                <w:rFonts w:ascii="Arial" w:hAnsi="Arial" w:cs="Arial"/>
                                <w:noProof/>
                                <w:color w:val="auto"/>
                                <w:sz w:val="20"/>
                                <w:szCs w:val="20"/>
                              </w:rPr>
                            </w:pPr>
                            <w:proofErr w:type="gramStart"/>
                            <w:r>
                              <w:rPr>
                                <w:rFonts w:ascii="Arial" w:hAnsi="Arial" w:cs="Arial"/>
                                <w:color w:val="auto"/>
                                <w:sz w:val="20"/>
                                <w:szCs w:val="20"/>
                              </w:rPr>
                              <w:t>Fig</w:t>
                            </w:r>
                            <w:r w:rsidR="00343ED4">
                              <w:rPr>
                                <w:rFonts w:ascii="Arial" w:hAnsi="Arial" w:cs="Arial"/>
                                <w:color w:val="auto"/>
                                <w:sz w:val="20"/>
                                <w:szCs w:val="20"/>
                              </w:rPr>
                              <w:t>.</w:t>
                            </w:r>
                            <w:proofErr w:type="gramEnd"/>
                            <w:r w:rsidRPr="002B738C">
                              <w:rPr>
                                <w:rFonts w:ascii="Arial" w:hAnsi="Arial" w:cs="Arial"/>
                                <w:color w:val="auto"/>
                                <w:sz w:val="20"/>
                                <w:szCs w:val="20"/>
                              </w:rPr>
                              <w:t xml:space="preserve"> </w:t>
                            </w:r>
                            <w:r w:rsidRPr="002B738C">
                              <w:rPr>
                                <w:rFonts w:ascii="Arial" w:hAnsi="Arial" w:cs="Arial"/>
                                <w:color w:val="auto"/>
                                <w:sz w:val="20"/>
                                <w:szCs w:val="20"/>
                              </w:rPr>
                              <w:fldChar w:fldCharType="begin"/>
                            </w:r>
                            <w:r w:rsidRPr="002B738C">
                              <w:rPr>
                                <w:rFonts w:ascii="Arial" w:hAnsi="Arial" w:cs="Arial"/>
                                <w:color w:val="auto"/>
                                <w:sz w:val="20"/>
                                <w:szCs w:val="20"/>
                              </w:rPr>
                              <w:instrText xml:space="preserve"> SEQ Figure \* ARABIC </w:instrText>
                            </w:r>
                            <w:r w:rsidRPr="002B738C">
                              <w:rPr>
                                <w:rFonts w:ascii="Arial" w:hAnsi="Arial" w:cs="Arial"/>
                                <w:color w:val="auto"/>
                                <w:sz w:val="20"/>
                                <w:szCs w:val="20"/>
                              </w:rPr>
                              <w:fldChar w:fldCharType="separate"/>
                            </w:r>
                            <w:r w:rsidR="00343ED4">
                              <w:rPr>
                                <w:rFonts w:ascii="Arial" w:hAnsi="Arial" w:cs="Arial"/>
                                <w:noProof/>
                                <w:color w:val="auto"/>
                                <w:sz w:val="20"/>
                                <w:szCs w:val="20"/>
                              </w:rPr>
                              <w:t>6</w:t>
                            </w:r>
                            <w:r w:rsidRPr="002B738C">
                              <w:rPr>
                                <w:rFonts w:ascii="Arial" w:hAnsi="Arial" w:cs="Arial"/>
                                <w:color w:val="auto"/>
                                <w:sz w:val="20"/>
                                <w:szCs w:val="20"/>
                              </w:rPr>
                              <w:fldChar w:fldCharType="end"/>
                            </w:r>
                            <w:r w:rsidRPr="002B738C">
                              <w:rPr>
                                <w:rFonts w:ascii="Arial" w:hAnsi="Arial" w:cs="Arial"/>
                                <w:color w:val="auto"/>
                                <w:sz w:val="20"/>
                                <w:szCs w:val="20"/>
                              </w:rPr>
                              <w:t xml:space="preserve">. </w:t>
                            </w:r>
                            <w:proofErr w:type="gramStart"/>
                            <w:r w:rsidRPr="002B738C">
                              <w:rPr>
                                <w:rFonts w:ascii="Arial" w:hAnsi="Arial" w:cs="Arial"/>
                                <w:color w:val="auto"/>
                                <w:sz w:val="20"/>
                                <w:szCs w:val="20"/>
                              </w:rPr>
                              <w:t>Output pathways of the basal ganglia.</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3" o:spid="_x0000_s1031" type="#_x0000_t202" style="position:absolute;left:0;text-align:left;margin-left:261pt;margin-top:269.1pt;width:223.5pt;height:.0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" stroked="f">
                <v:textbox style="mso-fit-shape-to-text:t" inset="0,0,0,0">
                  <w:txbxContent>
                    <w:p w:rsidR="002B738C" w:rsidRPr="002B738C" w:rsidRDefault="002B738C" w:rsidP="002B738C">
                      <w:pPr>
                        <w:pStyle w:val="Caption"/>
                        <w:rPr>
                          <w:rFonts w:ascii="Arial" w:hAnsi="Arial" w:cs="Arial"/>
                          <w:noProof/>
                          <w:color w:val="auto"/>
                          <w:sz w:val="20"/>
                          <w:szCs w:val="20"/>
                        </w:rPr>
                      </w:pPr>
                      <w:proofErr w:type="gramStart"/>
                      <w:r>
                        <w:rPr>
                          <w:rFonts w:ascii="Arial" w:hAnsi="Arial" w:cs="Arial"/>
                          <w:color w:val="auto"/>
                          <w:sz w:val="20"/>
                          <w:szCs w:val="20"/>
                        </w:rPr>
                        <w:t>Fig</w:t>
                      </w:r>
                      <w:r w:rsidR="00343ED4">
                        <w:rPr>
                          <w:rFonts w:ascii="Arial" w:hAnsi="Arial" w:cs="Arial"/>
                          <w:color w:val="auto"/>
                          <w:sz w:val="20"/>
                          <w:szCs w:val="20"/>
                        </w:rPr>
                        <w:t>.</w:t>
                      </w:r>
                      <w:proofErr w:type="gramEnd"/>
                      <w:r w:rsidRPr="002B738C">
                        <w:rPr>
                          <w:rFonts w:ascii="Arial" w:hAnsi="Arial" w:cs="Arial"/>
                          <w:color w:val="auto"/>
                          <w:sz w:val="20"/>
                          <w:szCs w:val="20"/>
                        </w:rPr>
                        <w:t xml:space="preserve"> </w:t>
                      </w:r>
                      <w:r w:rsidRPr="002B738C">
                        <w:rPr>
                          <w:rFonts w:ascii="Arial" w:hAnsi="Arial" w:cs="Arial"/>
                          <w:color w:val="auto"/>
                          <w:sz w:val="20"/>
                          <w:szCs w:val="20"/>
                        </w:rPr>
                        <w:fldChar w:fldCharType="begin"/>
                      </w:r>
                      <w:r w:rsidRPr="002B738C">
                        <w:rPr>
                          <w:rFonts w:ascii="Arial" w:hAnsi="Arial" w:cs="Arial"/>
                          <w:color w:val="auto"/>
                          <w:sz w:val="20"/>
                          <w:szCs w:val="20"/>
                        </w:rPr>
                        <w:instrText xml:space="preserve"> SEQ Figure \* ARABIC </w:instrText>
                      </w:r>
                      <w:r w:rsidRPr="002B738C">
                        <w:rPr>
                          <w:rFonts w:ascii="Arial" w:hAnsi="Arial" w:cs="Arial"/>
                          <w:color w:val="auto"/>
                          <w:sz w:val="20"/>
                          <w:szCs w:val="20"/>
                        </w:rPr>
                        <w:fldChar w:fldCharType="separate"/>
                      </w:r>
                      <w:r w:rsidR="00343ED4">
                        <w:rPr>
                          <w:rFonts w:ascii="Arial" w:hAnsi="Arial" w:cs="Arial"/>
                          <w:noProof/>
                          <w:color w:val="auto"/>
                          <w:sz w:val="20"/>
                          <w:szCs w:val="20"/>
                        </w:rPr>
                        <w:t>6</w:t>
                      </w:r>
                      <w:r w:rsidRPr="002B738C">
                        <w:rPr>
                          <w:rFonts w:ascii="Arial" w:hAnsi="Arial" w:cs="Arial"/>
                          <w:color w:val="auto"/>
                          <w:sz w:val="20"/>
                          <w:szCs w:val="20"/>
                        </w:rPr>
                        <w:fldChar w:fldCharType="end"/>
                      </w:r>
                      <w:r w:rsidRPr="002B738C">
                        <w:rPr>
                          <w:rFonts w:ascii="Arial" w:hAnsi="Arial" w:cs="Arial"/>
                          <w:color w:val="auto"/>
                          <w:sz w:val="20"/>
                          <w:szCs w:val="20"/>
                        </w:rPr>
                        <w:t xml:space="preserve">. </w:t>
                      </w:r>
                      <w:proofErr w:type="gramStart"/>
                      <w:r w:rsidRPr="002B738C">
                        <w:rPr>
                          <w:rFonts w:ascii="Arial" w:hAnsi="Arial" w:cs="Arial"/>
                          <w:color w:val="auto"/>
                          <w:sz w:val="20"/>
                          <w:szCs w:val="20"/>
                        </w:rPr>
                        <w:t>Output pathways of the basal ganglia.</w:t>
                      </w:r>
                      <w:proofErr w:type="gramEnd"/>
                    </w:p>
                  </w:txbxContent>
                </v:textbox>
                <w10:wrap type="square" side="left"/>
              </v:shape>
            </w:pict>
          </mc:Fallback>
        </mc:AlternateContent>
      </w:r>
      <w:r w:rsidR="00B64736" w:rsidRPr="00B64736">
        <w:rPr>
          <w:rFonts w:ascii="Arial" w:hAnsi="Arial" w:cs="Arial"/>
        </w:rPr>
        <w:t>Output pathways:  Output signals em</w:t>
      </w:r>
      <w:r w:rsidR="00B64736" w:rsidRPr="00B64736">
        <w:rPr>
          <w:rFonts w:ascii="Arial" w:hAnsi="Arial" w:cs="Arial"/>
        </w:rPr>
        <w:t>a</w:t>
      </w:r>
      <w:r w:rsidR="00B64736" w:rsidRPr="00B64736">
        <w:rPr>
          <w:rFonts w:ascii="Arial" w:hAnsi="Arial" w:cs="Arial"/>
        </w:rPr>
        <w:t xml:space="preserve">nate from the </w:t>
      </w:r>
      <w:proofErr w:type="spellStart"/>
      <w:r w:rsidR="00B64736" w:rsidRPr="00B64736">
        <w:rPr>
          <w:rFonts w:ascii="Arial" w:hAnsi="Arial" w:cs="Arial"/>
        </w:rPr>
        <w:t>GPi</w:t>
      </w:r>
      <w:proofErr w:type="spellEnd"/>
      <w:r w:rsidR="00B64736" w:rsidRPr="00B64736">
        <w:rPr>
          <w:rFonts w:ascii="Arial" w:hAnsi="Arial" w:cs="Arial"/>
        </w:rPr>
        <w:t xml:space="preserve"> and the </w:t>
      </w:r>
      <w:proofErr w:type="spellStart"/>
      <w:r w:rsidR="00B64736" w:rsidRPr="00B64736">
        <w:rPr>
          <w:rFonts w:ascii="Arial" w:hAnsi="Arial" w:cs="Arial"/>
        </w:rPr>
        <w:t>SNr</w:t>
      </w:r>
      <w:proofErr w:type="spellEnd"/>
      <w:r w:rsidR="002B738C">
        <w:rPr>
          <w:rFonts w:ascii="Arial" w:hAnsi="Arial" w:cs="Arial"/>
        </w:rPr>
        <w:t xml:space="preserve"> (Fig. 6)</w:t>
      </w:r>
      <w:r w:rsidR="00B64736" w:rsidRPr="00B64736">
        <w:rPr>
          <w:rFonts w:ascii="Arial" w:hAnsi="Arial" w:cs="Arial"/>
        </w:rPr>
        <w:t>. The cells providing these output proje</w:t>
      </w:r>
      <w:r w:rsidR="00B64736" w:rsidRPr="00B64736">
        <w:rPr>
          <w:rFonts w:ascii="Arial" w:hAnsi="Arial" w:cs="Arial"/>
        </w:rPr>
        <w:t>c</w:t>
      </w:r>
      <w:r w:rsidR="00B64736" w:rsidRPr="00B64736">
        <w:rPr>
          <w:rFonts w:ascii="Arial" w:hAnsi="Arial" w:cs="Arial"/>
        </w:rPr>
        <w:t xml:space="preserve">tions are all </w:t>
      </w:r>
      <w:proofErr w:type="spellStart"/>
      <w:r w:rsidR="00B64736" w:rsidRPr="00B64736">
        <w:rPr>
          <w:rFonts w:ascii="Arial" w:hAnsi="Arial" w:cs="Arial"/>
        </w:rPr>
        <w:t>GABAergic</w:t>
      </w:r>
      <w:proofErr w:type="spellEnd"/>
      <w:r w:rsidR="00B64736" w:rsidRPr="00B64736">
        <w:rPr>
          <w:rFonts w:ascii="Arial" w:hAnsi="Arial" w:cs="Arial"/>
        </w:rPr>
        <w:t xml:space="preserve"> and tonically active, with a mean firing rate in excess of 40 Hz. The output, therefore, can be considered to be vigorous, continuous and inhi</w:t>
      </w:r>
      <w:r w:rsidR="00B64736" w:rsidRPr="00B64736">
        <w:rPr>
          <w:rFonts w:ascii="Arial" w:hAnsi="Arial" w:cs="Arial"/>
        </w:rPr>
        <w:t>b</w:t>
      </w:r>
      <w:r w:rsidR="00B64736" w:rsidRPr="00B64736">
        <w:rPr>
          <w:rFonts w:ascii="Arial" w:hAnsi="Arial" w:cs="Arial"/>
        </w:rPr>
        <w:t>itory.</w:t>
      </w:r>
    </w:p>
    <w:p w:rsidR="005A0DC0" w:rsidRDefault="00B64736" w:rsidP="005A0DC0">
      <w:pPr>
        <w:pStyle w:val="ListParagraph"/>
        <w:ind w:firstLine="720"/>
        <w:rPr>
          <w:rFonts w:ascii="Arial" w:hAnsi="Arial" w:cs="Arial"/>
        </w:rPr>
      </w:pPr>
      <w:r w:rsidRPr="00B64736">
        <w:rPr>
          <w:rFonts w:ascii="Arial" w:hAnsi="Arial" w:cs="Arial"/>
        </w:rPr>
        <w:t xml:space="preserve"> The </w:t>
      </w:r>
      <w:proofErr w:type="spellStart"/>
      <w:r w:rsidRPr="00B64736">
        <w:rPr>
          <w:rFonts w:ascii="Arial" w:hAnsi="Arial" w:cs="Arial"/>
        </w:rPr>
        <w:t>GPi</w:t>
      </w:r>
      <w:proofErr w:type="spellEnd"/>
      <w:r w:rsidRPr="00B64736">
        <w:rPr>
          <w:rFonts w:ascii="Arial" w:hAnsi="Arial" w:cs="Arial"/>
        </w:rPr>
        <w:t xml:space="preserve"> axons project mainly to various nuclei of the thalamus which, in turn, project thalamic axons mainly into the anterior two-thirds of the cerebral cortex. </w:t>
      </w:r>
      <w:r w:rsidR="005A0DC0">
        <w:rPr>
          <w:rFonts w:ascii="Arial" w:hAnsi="Arial" w:cs="Arial"/>
        </w:rPr>
        <w:t xml:space="preserve">They also project to the </w:t>
      </w:r>
      <w:proofErr w:type="spellStart"/>
      <w:r w:rsidR="005A0DC0" w:rsidRPr="00B64736">
        <w:rPr>
          <w:rFonts w:ascii="Arial" w:hAnsi="Arial" w:cs="Arial"/>
        </w:rPr>
        <w:t>pedu</w:t>
      </w:r>
      <w:r w:rsidR="005A0DC0" w:rsidRPr="00B64736">
        <w:rPr>
          <w:rFonts w:ascii="Arial" w:hAnsi="Arial" w:cs="Arial"/>
        </w:rPr>
        <w:t>n</w:t>
      </w:r>
      <w:r w:rsidR="005A0DC0" w:rsidRPr="00B64736">
        <w:rPr>
          <w:rFonts w:ascii="Arial" w:hAnsi="Arial" w:cs="Arial"/>
        </w:rPr>
        <w:t>culo</w:t>
      </w:r>
      <w:proofErr w:type="spellEnd"/>
      <w:r w:rsidR="005A0DC0" w:rsidRPr="00B64736">
        <w:rPr>
          <w:rFonts w:ascii="Arial" w:hAnsi="Arial" w:cs="Arial"/>
        </w:rPr>
        <w:t>-pontine nucleus (PPN) of the r</w:t>
      </w:r>
      <w:r w:rsidR="005A0DC0" w:rsidRPr="00B64736">
        <w:rPr>
          <w:rFonts w:ascii="Arial" w:hAnsi="Arial" w:cs="Arial"/>
        </w:rPr>
        <w:t>e</w:t>
      </w:r>
      <w:r w:rsidR="005A0DC0" w:rsidRPr="00B64736">
        <w:rPr>
          <w:rFonts w:ascii="Arial" w:hAnsi="Arial" w:cs="Arial"/>
        </w:rPr>
        <w:t>ticular for</w:t>
      </w:r>
      <w:r w:rsidR="005A0DC0">
        <w:rPr>
          <w:rFonts w:ascii="Arial" w:hAnsi="Arial" w:cs="Arial"/>
        </w:rPr>
        <w:t>mation. T</w:t>
      </w:r>
      <w:r w:rsidR="005A0DC0" w:rsidRPr="00B64736">
        <w:rPr>
          <w:rFonts w:ascii="Arial" w:hAnsi="Arial" w:cs="Arial"/>
        </w:rPr>
        <w:t xml:space="preserve">he PPN contains pre-motor neurons that project to the </w:t>
      </w:r>
      <w:r w:rsidR="000E7E02">
        <w:rPr>
          <w:rFonts w:ascii="Arial" w:hAnsi="Arial" w:cs="Arial"/>
        </w:rPr>
        <w:t>pre-</w:t>
      </w:r>
      <w:r w:rsidR="005A0DC0" w:rsidRPr="00B64736">
        <w:rPr>
          <w:rFonts w:ascii="Arial" w:hAnsi="Arial" w:cs="Arial"/>
        </w:rPr>
        <w:t>motor inte</w:t>
      </w:r>
      <w:r w:rsidR="005A0DC0" w:rsidRPr="00B64736">
        <w:rPr>
          <w:rFonts w:ascii="Arial" w:hAnsi="Arial" w:cs="Arial"/>
        </w:rPr>
        <w:t>r</w:t>
      </w:r>
      <w:r w:rsidR="005A0DC0" w:rsidRPr="00B64736">
        <w:rPr>
          <w:rFonts w:ascii="Arial" w:hAnsi="Arial" w:cs="Arial"/>
        </w:rPr>
        <w:t xml:space="preserve">neurons of the </w:t>
      </w:r>
      <w:r w:rsidR="000E7E02">
        <w:rPr>
          <w:rFonts w:ascii="Arial" w:hAnsi="Arial" w:cs="Arial"/>
        </w:rPr>
        <w:t xml:space="preserve">brain stem and </w:t>
      </w:r>
      <w:r w:rsidR="005A0DC0" w:rsidRPr="00B64736">
        <w:rPr>
          <w:rFonts w:ascii="Arial" w:hAnsi="Arial" w:cs="Arial"/>
        </w:rPr>
        <w:t>spinal cord via the r</w:t>
      </w:r>
      <w:r w:rsidR="005A0DC0" w:rsidRPr="00B64736">
        <w:rPr>
          <w:rFonts w:ascii="Arial" w:hAnsi="Arial" w:cs="Arial"/>
        </w:rPr>
        <w:t>e</w:t>
      </w:r>
      <w:r w:rsidR="005A0DC0" w:rsidRPr="00B64736">
        <w:rPr>
          <w:rFonts w:ascii="Arial" w:hAnsi="Arial" w:cs="Arial"/>
        </w:rPr>
        <w:t>ticulo-spinal tracts.</w:t>
      </w:r>
    </w:p>
    <w:p w:rsidR="005A0DC0" w:rsidRDefault="00780268" w:rsidP="005A0DC0">
      <w:pPr>
        <w:pStyle w:val="ListParagraph"/>
        <w:ind w:firstLine="720"/>
        <w:rPr>
          <w:rFonts w:ascii="Arial" w:hAnsi="Arial" w:cs="Arial"/>
        </w:rPr>
      </w:pPr>
      <w:r>
        <w:rPr>
          <w:rFonts w:ascii="Arial" w:hAnsi="Arial" w:cs="Arial"/>
          <w:noProof/>
        </w:rPr>
        <w:drawing>
          <wp:anchor distT="0" distB="0" distL="114300" distR="114300" simplePos="0" relativeHeight="251679744" behindDoc="0" locked="0" layoutInCell="1" allowOverlap="1" wp14:anchorId="3B689003" wp14:editId="3569A15A">
            <wp:simplePos x="0" y="0"/>
            <wp:positionH relativeFrom="column">
              <wp:posOffset>4276725</wp:posOffset>
            </wp:positionH>
            <wp:positionV relativeFrom="paragraph">
              <wp:posOffset>487680</wp:posOffset>
            </wp:positionV>
            <wp:extent cx="1983740" cy="4572000"/>
            <wp:effectExtent l="0" t="0" r="0" b="0"/>
            <wp:wrapSquare wrapText="lef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atalAnatom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3740" cy="4572000"/>
                    </a:xfrm>
                    <a:prstGeom prst="rect">
                      <a:avLst/>
                    </a:prstGeom>
                  </pic:spPr>
                </pic:pic>
              </a:graphicData>
            </a:graphic>
            <wp14:sizeRelH relativeFrom="margin">
              <wp14:pctWidth>0</wp14:pctWidth>
            </wp14:sizeRelH>
            <wp14:sizeRelV relativeFrom="margin">
              <wp14:pctHeight>0</wp14:pctHeight>
            </wp14:sizeRelV>
          </wp:anchor>
        </w:drawing>
      </w:r>
      <w:r w:rsidR="00B64736" w:rsidRPr="00B64736">
        <w:rPr>
          <w:rFonts w:ascii="Arial" w:hAnsi="Arial" w:cs="Arial"/>
        </w:rPr>
        <w:t xml:space="preserve">The </w:t>
      </w:r>
      <w:proofErr w:type="spellStart"/>
      <w:r w:rsidR="00B64736" w:rsidRPr="00B64736">
        <w:rPr>
          <w:rFonts w:ascii="Arial" w:hAnsi="Arial" w:cs="Arial"/>
        </w:rPr>
        <w:t>SNr</w:t>
      </w:r>
      <w:proofErr w:type="spellEnd"/>
      <w:r w:rsidR="00B64736" w:rsidRPr="00B64736">
        <w:rPr>
          <w:rFonts w:ascii="Arial" w:hAnsi="Arial" w:cs="Arial"/>
        </w:rPr>
        <w:t xml:space="preserve"> axons project to several thalamic n</w:t>
      </w:r>
      <w:r w:rsidR="00B64736" w:rsidRPr="00B64736">
        <w:rPr>
          <w:rFonts w:ascii="Arial" w:hAnsi="Arial" w:cs="Arial"/>
        </w:rPr>
        <w:t>u</w:t>
      </w:r>
      <w:r w:rsidR="00B64736" w:rsidRPr="00B64736">
        <w:rPr>
          <w:rFonts w:ascii="Arial" w:hAnsi="Arial" w:cs="Arial"/>
        </w:rPr>
        <w:t xml:space="preserve">clei, particularly those that send axons to the frontal eye fields of the cerebral cortex. </w:t>
      </w:r>
      <w:proofErr w:type="spellStart"/>
      <w:r w:rsidR="00B64736" w:rsidRPr="00B64736">
        <w:rPr>
          <w:rFonts w:ascii="Arial" w:hAnsi="Arial" w:cs="Arial"/>
        </w:rPr>
        <w:t>SNr</w:t>
      </w:r>
      <w:proofErr w:type="spellEnd"/>
      <w:r w:rsidR="00B64736" w:rsidRPr="00B64736">
        <w:rPr>
          <w:rFonts w:ascii="Arial" w:hAnsi="Arial" w:cs="Arial"/>
        </w:rPr>
        <w:t xml:space="preserve"> axons also project to the s</w:t>
      </w:r>
      <w:r w:rsidR="00B64736" w:rsidRPr="00B64736">
        <w:rPr>
          <w:rFonts w:ascii="Arial" w:hAnsi="Arial" w:cs="Arial"/>
        </w:rPr>
        <w:t>u</w:t>
      </w:r>
      <w:r w:rsidR="00B64736" w:rsidRPr="00B64736">
        <w:rPr>
          <w:rFonts w:ascii="Arial" w:hAnsi="Arial" w:cs="Arial"/>
        </w:rPr>
        <w:t xml:space="preserve">perior </w:t>
      </w:r>
      <w:proofErr w:type="spellStart"/>
      <w:r w:rsidR="00B64736" w:rsidRPr="00B64736">
        <w:rPr>
          <w:rFonts w:ascii="Arial" w:hAnsi="Arial" w:cs="Arial"/>
        </w:rPr>
        <w:t>colliculus</w:t>
      </w:r>
      <w:proofErr w:type="spellEnd"/>
      <w:r w:rsidR="00B64736" w:rsidRPr="00B64736">
        <w:rPr>
          <w:rFonts w:ascii="Arial" w:hAnsi="Arial" w:cs="Arial"/>
        </w:rPr>
        <w:t xml:space="preserve"> (SC) and the PPN of the reticular fo</w:t>
      </w:r>
      <w:r w:rsidR="00B64736" w:rsidRPr="00B64736">
        <w:rPr>
          <w:rFonts w:ascii="Arial" w:hAnsi="Arial" w:cs="Arial"/>
        </w:rPr>
        <w:t>r</w:t>
      </w:r>
      <w:r w:rsidR="00B64736" w:rsidRPr="00B64736">
        <w:rPr>
          <w:rFonts w:ascii="Arial" w:hAnsi="Arial" w:cs="Arial"/>
        </w:rPr>
        <w:t>mation. The SC contains pre-motor ne</w:t>
      </w:r>
      <w:r w:rsidR="00B64736" w:rsidRPr="00B64736">
        <w:rPr>
          <w:rFonts w:ascii="Arial" w:hAnsi="Arial" w:cs="Arial"/>
        </w:rPr>
        <w:t>u</w:t>
      </w:r>
      <w:r w:rsidR="00B64736" w:rsidRPr="00B64736">
        <w:rPr>
          <w:rFonts w:ascii="Arial" w:hAnsi="Arial" w:cs="Arial"/>
        </w:rPr>
        <w:t xml:space="preserve">rons that help to control eye and head movements. </w:t>
      </w:r>
    </w:p>
    <w:p w:rsidR="00B64736" w:rsidRPr="00B64736" w:rsidRDefault="00B64736" w:rsidP="005A0DC0">
      <w:pPr>
        <w:pStyle w:val="ListParagraph"/>
        <w:ind w:firstLine="720"/>
        <w:rPr>
          <w:rFonts w:ascii="Arial" w:hAnsi="Arial" w:cs="Arial"/>
        </w:rPr>
      </w:pPr>
      <w:r w:rsidRPr="00B64736">
        <w:rPr>
          <w:rFonts w:ascii="Arial" w:hAnsi="Arial" w:cs="Arial"/>
        </w:rPr>
        <w:t xml:space="preserve">Therefore, </w:t>
      </w:r>
      <w:r w:rsidR="000E7E02">
        <w:rPr>
          <w:rFonts w:ascii="Arial" w:hAnsi="Arial" w:cs="Arial"/>
        </w:rPr>
        <w:t xml:space="preserve">the </w:t>
      </w:r>
      <w:proofErr w:type="spellStart"/>
      <w:r w:rsidRPr="00B64736">
        <w:rPr>
          <w:rFonts w:ascii="Arial" w:hAnsi="Arial" w:cs="Arial"/>
        </w:rPr>
        <w:t>GPi</w:t>
      </w:r>
      <w:proofErr w:type="spellEnd"/>
      <w:r w:rsidRPr="00B64736">
        <w:rPr>
          <w:rFonts w:ascii="Arial" w:hAnsi="Arial" w:cs="Arial"/>
        </w:rPr>
        <w:t xml:space="preserve"> and </w:t>
      </w:r>
      <w:proofErr w:type="spellStart"/>
      <w:r w:rsidRPr="00B64736">
        <w:rPr>
          <w:rFonts w:ascii="Arial" w:hAnsi="Arial" w:cs="Arial"/>
        </w:rPr>
        <w:t>SNr</w:t>
      </w:r>
      <w:proofErr w:type="spellEnd"/>
      <w:r w:rsidRPr="00B64736">
        <w:rPr>
          <w:rFonts w:ascii="Arial" w:hAnsi="Arial" w:cs="Arial"/>
        </w:rPr>
        <w:t xml:space="preserve"> output suppresses excitations in the thalamus, the cerebral cortex (via thalamic axons) and the pre-motor neurons of the SC and PPN. </w:t>
      </w:r>
      <w:r w:rsidR="004B269C">
        <w:rPr>
          <w:rFonts w:ascii="Arial" w:hAnsi="Arial" w:cs="Arial"/>
        </w:rPr>
        <w:t>A</w:t>
      </w:r>
      <w:r w:rsidRPr="00B64736">
        <w:rPr>
          <w:rFonts w:ascii="Arial" w:hAnsi="Arial" w:cs="Arial"/>
        </w:rPr>
        <w:t>t rest, this inhibitory output</w:t>
      </w:r>
      <w:r w:rsidR="005A0DC0">
        <w:rPr>
          <w:rFonts w:ascii="Arial" w:hAnsi="Arial" w:cs="Arial"/>
        </w:rPr>
        <w:t xml:space="preserve"> from</w:t>
      </w:r>
      <w:r w:rsidRPr="00B64736">
        <w:rPr>
          <w:rFonts w:ascii="Arial" w:hAnsi="Arial" w:cs="Arial"/>
        </w:rPr>
        <w:t xml:space="preserve"> the basal ganglia tend</w:t>
      </w:r>
      <w:r w:rsidR="005A0DC0">
        <w:rPr>
          <w:rFonts w:ascii="Arial" w:hAnsi="Arial" w:cs="Arial"/>
        </w:rPr>
        <w:t>s</w:t>
      </w:r>
      <w:r w:rsidRPr="00B64736">
        <w:rPr>
          <w:rFonts w:ascii="Arial" w:hAnsi="Arial" w:cs="Arial"/>
        </w:rPr>
        <w:t xml:space="preserve"> to suppress movement, thought and emotion etc. To facilitate excitations in groups of ne</w:t>
      </w:r>
      <w:r w:rsidRPr="00B64736">
        <w:rPr>
          <w:rFonts w:ascii="Arial" w:hAnsi="Arial" w:cs="Arial"/>
        </w:rPr>
        <w:t>u</w:t>
      </w:r>
      <w:r w:rsidRPr="00B64736">
        <w:rPr>
          <w:rFonts w:ascii="Arial" w:hAnsi="Arial" w:cs="Arial"/>
        </w:rPr>
        <w:t>rons that will make selected actions, thoughts or em</w:t>
      </w:r>
      <w:r w:rsidRPr="00B64736">
        <w:rPr>
          <w:rFonts w:ascii="Arial" w:hAnsi="Arial" w:cs="Arial"/>
        </w:rPr>
        <w:t>o</w:t>
      </w:r>
      <w:r w:rsidRPr="00B64736">
        <w:rPr>
          <w:rFonts w:ascii="Arial" w:hAnsi="Arial" w:cs="Arial"/>
        </w:rPr>
        <w:t xml:space="preserve">tions occur, some of the inhibitory output of the </w:t>
      </w:r>
      <w:proofErr w:type="spellStart"/>
      <w:r w:rsidRPr="00B64736">
        <w:rPr>
          <w:rFonts w:ascii="Arial" w:hAnsi="Arial" w:cs="Arial"/>
        </w:rPr>
        <w:t>GPi</w:t>
      </w:r>
      <w:proofErr w:type="spellEnd"/>
      <w:r w:rsidRPr="00B64736">
        <w:rPr>
          <w:rFonts w:ascii="Arial" w:hAnsi="Arial" w:cs="Arial"/>
        </w:rPr>
        <w:t xml:space="preserve"> and/or </w:t>
      </w:r>
      <w:proofErr w:type="spellStart"/>
      <w:r w:rsidRPr="00B64736">
        <w:rPr>
          <w:rFonts w:ascii="Arial" w:hAnsi="Arial" w:cs="Arial"/>
        </w:rPr>
        <w:t>SNr</w:t>
      </w:r>
      <w:proofErr w:type="spellEnd"/>
      <w:r w:rsidRPr="00B64736">
        <w:rPr>
          <w:rFonts w:ascii="Arial" w:hAnsi="Arial" w:cs="Arial"/>
        </w:rPr>
        <w:t xml:space="preserve"> must be suppressed for a period of time.</w:t>
      </w:r>
    </w:p>
    <w:p w:rsidR="00B64736" w:rsidRDefault="00B64736" w:rsidP="002F5B41">
      <w:pPr>
        <w:pStyle w:val="ListParagraph"/>
        <w:ind w:firstLine="720"/>
        <w:rPr>
          <w:rFonts w:ascii="Arial" w:hAnsi="Arial" w:cs="Arial"/>
        </w:rPr>
      </w:pPr>
    </w:p>
    <w:p w:rsidR="00B64736" w:rsidRPr="00B64736" w:rsidRDefault="00B64736" w:rsidP="00B64736">
      <w:pPr>
        <w:pStyle w:val="ListParagraph"/>
        <w:numPr>
          <w:ilvl w:val="0"/>
          <w:numId w:val="2"/>
        </w:numPr>
        <w:rPr>
          <w:rFonts w:ascii="Arial" w:hAnsi="Arial" w:cs="Arial"/>
        </w:rPr>
      </w:pPr>
      <w:r w:rsidRPr="00B322AB">
        <w:rPr>
          <w:rFonts w:ascii="Arial" w:hAnsi="Arial" w:cs="Arial"/>
        </w:rPr>
        <w:t>Pathways through the basal ganglia.</w:t>
      </w:r>
      <w:r w:rsidRPr="00B64736">
        <w:rPr>
          <w:rFonts w:ascii="Arial" w:hAnsi="Arial" w:cs="Arial"/>
        </w:rPr>
        <w:t xml:space="preserve"> These pathways provide the neural substrates that </w:t>
      </w:r>
      <w:r w:rsidR="001B6F50">
        <w:rPr>
          <w:rFonts w:ascii="Arial" w:hAnsi="Arial" w:cs="Arial"/>
        </w:rPr>
        <w:t>enable</w:t>
      </w:r>
      <w:r w:rsidRPr="00B64736">
        <w:rPr>
          <w:rFonts w:ascii="Arial" w:hAnsi="Arial" w:cs="Arial"/>
        </w:rPr>
        <w:t xml:space="preserve"> the basal ganglia to determine which action, thought or emotion will be facilitated</w:t>
      </w:r>
      <w:r w:rsidR="00EA0ECC">
        <w:rPr>
          <w:rFonts w:ascii="Arial" w:hAnsi="Arial" w:cs="Arial"/>
        </w:rPr>
        <w:t>,</w:t>
      </w:r>
      <w:r w:rsidRPr="00B64736">
        <w:rPr>
          <w:rFonts w:ascii="Arial" w:hAnsi="Arial" w:cs="Arial"/>
        </w:rPr>
        <w:t xml:space="preserve"> via a temporary suppression of its in</w:t>
      </w:r>
      <w:r w:rsidR="00EA0ECC">
        <w:rPr>
          <w:rFonts w:ascii="Arial" w:hAnsi="Arial" w:cs="Arial"/>
        </w:rPr>
        <w:t>hibitory output, or suppressed.</w:t>
      </w:r>
    </w:p>
    <w:p w:rsidR="006841BC" w:rsidRDefault="00A31E45" w:rsidP="006D668B">
      <w:pPr>
        <w:pStyle w:val="ListParagraph"/>
        <w:numPr>
          <w:ilvl w:val="0"/>
          <w:numId w:val="12"/>
        </w:numPr>
        <w:rPr>
          <w:rFonts w:ascii="Arial" w:hAnsi="Arial" w:cs="Arial"/>
        </w:rPr>
      </w:pPr>
      <w:r>
        <w:rPr>
          <w:noProof/>
        </w:rPr>
        <mc:AlternateContent>
          <mc:Choice Requires="wps">
            <w:drawing>
              <wp:anchor distT="0" distB="0" distL="114300" distR="114300" simplePos="0" relativeHeight="251681792" behindDoc="0" locked="0" layoutInCell="1" allowOverlap="1" wp14:anchorId="2CBDBE6F" wp14:editId="063F810B">
                <wp:simplePos x="0" y="0"/>
                <wp:positionH relativeFrom="column">
                  <wp:posOffset>4284980</wp:posOffset>
                </wp:positionH>
                <wp:positionV relativeFrom="paragraph">
                  <wp:posOffset>1178560</wp:posOffset>
                </wp:positionV>
                <wp:extent cx="1983740" cy="635"/>
                <wp:effectExtent l="0" t="0" r="0" b="8255"/>
                <wp:wrapSquare wrapText="left"/>
                <wp:docPr id="18" name="Text Box 18"/>
                <wp:cNvGraphicFramePr/>
                <a:graphic xmlns:a="http://schemas.openxmlformats.org/drawingml/2006/main">
                  <a:graphicData uri="http://schemas.microsoft.com/office/word/2010/wordprocessingShape">
                    <wps:wsp>
                      <wps:cNvSpPr txBox="1"/>
                      <wps:spPr>
                        <a:xfrm>
                          <a:off x="0" y="0"/>
                          <a:ext cx="1983740" cy="635"/>
                        </a:xfrm>
                        <a:prstGeom prst="rect">
                          <a:avLst/>
                        </a:prstGeom>
                        <a:solidFill>
                          <a:prstClr val="white"/>
                        </a:solidFill>
                        <a:ln>
                          <a:noFill/>
                        </a:ln>
                        <a:effectLst/>
                      </wps:spPr>
                      <wps:txbx>
                        <w:txbxContent>
                          <w:p w:rsidR="00780268" w:rsidRPr="00D36BC0" w:rsidRDefault="00780268" w:rsidP="00771CB5">
                            <w:pPr>
                              <w:autoSpaceDE w:val="0"/>
                              <w:autoSpaceDN w:val="0"/>
                              <w:adjustRightInd w:val="0"/>
                              <w:rPr>
                                <w:rFonts w:ascii="Arial" w:hAnsi="Arial" w:cs="Arial"/>
                                <w:noProof/>
                                <w:sz w:val="18"/>
                                <w:szCs w:val="18"/>
                              </w:rPr>
                            </w:pPr>
                            <w:proofErr w:type="gramStart"/>
                            <w:r>
                              <w:rPr>
                                <w:rFonts w:ascii="Arial" w:hAnsi="Arial" w:cs="Arial"/>
                                <w:sz w:val="20"/>
                                <w:szCs w:val="20"/>
                              </w:rPr>
                              <w:t>Fig</w:t>
                            </w:r>
                            <w:r w:rsidR="00343ED4">
                              <w:rPr>
                                <w:rFonts w:ascii="Arial" w:hAnsi="Arial" w:cs="Arial"/>
                                <w:sz w:val="20"/>
                                <w:szCs w:val="20"/>
                              </w:rPr>
                              <w:t>.</w:t>
                            </w:r>
                            <w:proofErr w:type="gramEnd"/>
                            <w:r w:rsidRPr="00780268">
                              <w:rPr>
                                <w:rFonts w:ascii="Arial" w:hAnsi="Arial" w:cs="Arial"/>
                                <w:sz w:val="20"/>
                                <w:szCs w:val="20"/>
                              </w:rPr>
                              <w:t xml:space="preserve"> </w:t>
                            </w:r>
                            <w:r w:rsidRPr="00780268">
                              <w:rPr>
                                <w:rFonts w:ascii="Arial" w:hAnsi="Arial" w:cs="Arial"/>
                                <w:sz w:val="20"/>
                                <w:szCs w:val="20"/>
                              </w:rPr>
                              <w:fldChar w:fldCharType="begin"/>
                            </w:r>
                            <w:r w:rsidRPr="00780268">
                              <w:rPr>
                                <w:rFonts w:ascii="Arial" w:hAnsi="Arial" w:cs="Arial"/>
                                <w:sz w:val="20"/>
                                <w:szCs w:val="20"/>
                              </w:rPr>
                              <w:instrText xml:space="preserve"> SEQ Figure \* ARABIC </w:instrText>
                            </w:r>
                            <w:r w:rsidRPr="00780268">
                              <w:rPr>
                                <w:rFonts w:ascii="Arial" w:hAnsi="Arial" w:cs="Arial"/>
                                <w:sz w:val="20"/>
                                <w:szCs w:val="20"/>
                              </w:rPr>
                              <w:fldChar w:fldCharType="separate"/>
                            </w:r>
                            <w:r w:rsidR="00343ED4">
                              <w:rPr>
                                <w:rFonts w:ascii="Arial" w:hAnsi="Arial" w:cs="Arial"/>
                                <w:noProof/>
                                <w:sz w:val="20"/>
                                <w:szCs w:val="20"/>
                              </w:rPr>
                              <w:t>7</w:t>
                            </w:r>
                            <w:r w:rsidRPr="00780268">
                              <w:rPr>
                                <w:rFonts w:ascii="Arial" w:hAnsi="Arial" w:cs="Arial"/>
                                <w:sz w:val="20"/>
                                <w:szCs w:val="20"/>
                              </w:rPr>
                              <w:fldChar w:fldCharType="end"/>
                            </w:r>
                            <w:r w:rsidR="00771CB5">
                              <w:rPr>
                                <w:rFonts w:ascii="Arial" w:hAnsi="Arial" w:cs="Arial"/>
                                <w:sz w:val="20"/>
                                <w:szCs w:val="20"/>
                              </w:rPr>
                              <w:t xml:space="preserve">. </w:t>
                            </w:r>
                            <w:proofErr w:type="gramStart"/>
                            <w:r w:rsidR="00771CB5">
                              <w:rPr>
                                <w:rFonts w:ascii="Arial" w:hAnsi="Arial" w:cs="Arial"/>
                                <w:sz w:val="20"/>
                                <w:szCs w:val="20"/>
                              </w:rPr>
                              <w:t>Striatal anatomy.</w:t>
                            </w:r>
                            <w:proofErr w:type="gramEnd"/>
                            <w:r w:rsidR="00771CB5" w:rsidRPr="00D36BC0">
                              <w:rPr>
                                <w:rFonts w:ascii="Arial" w:hAnsi="Arial" w:cs="Arial"/>
                                <w:sz w:val="20"/>
                                <w:szCs w:val="20"/>
                              </w:rPr>
                              <w:t xml:space="preserve"> </w:t>
                            </w:r>
                            <w:r w:rsidR="00771CB5" w:rsidRPr="00D36BC0">
                              <w:rPr>
                                <w:rFonts w:ascii="Arial" w:hAnsi="Arial" w:cs="Arial"/>
                                <w:sz w:val="18"/>
                                <w:szCs w:val="18"/>
                              </w:rPr>
                              <w:t>(</w:t>
                            </w:r>
                            <w:r w:rsidR="00771CB5" w:rsidRPr="00D36BC0">
                              <w:rPr>
                                <w:rFonts w:ascii="Arial" w:hAnsi="Arial" w:cs="Arial"/>
                                <w:bCs/>
                                <w:color w:val="231F20"/>
                                <w:sz w:val="18"/>
                                <w:szCs w:val="18"/>
                              </w:rPr>
                              <w:t>J. Comp. Neurol. 514: 507–517, 2009)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8" o:spid="_x0000_s1032" type="#_x0000_t202" style="position:absolute;left:0;text-align:left;margin-left:337.4pt;margin-top:92.8pt;width:156.2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" stroked="f">
                <v:textbox style="mso-fit-shape-to-text:t" inset="0,0,0,0">
                  <w:txbxContent>
                    <w:p w:rsidR="00780268" w:rsidRPr="00D36BC0" w:rsidRDefault="00780268" w:rsidP="00771CB5">
                      <w:pPr>
                        <w:autoSpaceDE w:val="0"/>
                        <w:autoSpaceDN w:val="0"/>
                        <w:adjustRightInd w:val="0"/>
                        <w:rPr>
                          <w:rFonts w:ascii="Arial" w:hAnsi="Arial" w:cs="Arial"/>
                          <w:noProof/>
                          <w:sz w:val="18"/>
                          <w:szCs w:val="18"/>
                        </w:rPr>
                      </w:pPr>
                      <w:proofErr w:type="gramStart"/>
                      <w:r>
                        <w:rPr>
                          <w:rFonts w:ascii="Arial" w:hAnsi="Arial" w:cs="Arial"/>
                          <w:sz w:val="20"/>
                          <w:szCs w:val="20"/>
                        </w:rPr>
                        <w:t>Fig</w:t>
                      </w:r>
                      <w:r w:rsidR="00343ED4">
                        <w:rPr>
                          <w:rFonts w:ascii="Arial" w:hAnsi="Arial" w:cs="Arial"/>
                          <w:sz w:val="20"/>
                          <w:szCs w:val="20"/>
                        </w:rPr>
                        <w:t>.</w:t>
                      </w:r>
                      <w:proofErr w:type="gramEnd"/>
                      <w:r w:rsidRPr="00780268">
                        <w:rPr>
                          <w:rFonts w:ascii="Arial" w:hAnsi="Arial" w:cs="Arial"/>
                          <w:sz w:val="20"/>
                          <w:szCs w:val="20"/>
                        </w:rPr>
                        <w:t xml:space="preserve"> </w:t>
                      </w:r>
                      <w:r w:rsidRPr="00780268">
                        <w:rPr>
                          <w:rFonts w:ascii="Arial" w:hAnsi="Arial" w:cs="Arial"/>
                          <w:sz w:val="20"/>
                          <w:szCs w:val="20"/>
                        </w:rPr>
                        <w:fldChar w:fldCharType="begin"/>
                      </w:r>
                      <w:r w:rsidRPr="00780268">
                        <w:rPr>
                          <w:rFonts w:ascii="Arial" w:hAnsi="Arial" w:cs="Arial"/>
                          <w:sz w:val="20"/>
                          <w:szCs w:val="20"/>
                        </w:rPr>
                        <w:instrText xml:space="preserve"> SEQ Figure \* ARABIC </w:instrText>
                      </w:r>
                      <w:r w:rsidRPr="00780268">
                        <w:rPr>
                          <w:rFonts w:ascii="Arial" w:hAnsi="Arial" w:cs="Arial"/>
                          <w:sz w:val="20"/>
                          <w:szCs w:val="20"/>
                        </w:rPr>
                        <w:fldChar w:fldCharType="separate"/>
                      </w:r>
                      <w:r w:rsidR="00343ED4">
                        <w:rPr>
                          <w:rFonts w:ascii="Arial" w:hAnsi="Arial" w:cs="Arial"/>
                          <w:noProof/>
                          <w:sz w:val="20"/>
                          <w:szCs w:val="20"/>
                        </w:rPr>
                        <w:t>7</w:t>
                      </w:r>
                      <w:r w:rsidRPr="00780268">
                        <w:rPr>
                          <w:rFonts w:ascii="Arial" w:hAnsi="Arial" w:cs="Arial"/>
                          <w:sz w:val="20"/>
                          <w:szCs w:val="20"/>
                        </w:rPr>
                        <w:fldChar w:fldCharType="end"/>
                      </w:r>
                      <w:r w:rsidR="00771CB5">
                        <w:rPr>
                          <w:rFonts w:ascii="Arial" w:hAnsi="Arial" w:cs="Arial"/>
                          <w:sz w:val="20"/>
                          <w:szCs w:val="20"/>
                        </w:rPr>
                        <w:t xml:space="preserve">. </w:t>
                      </w:r>
                      <w:proofErr w:type="gramStart"/>
                      <w:r w:rsidR="00771CB5">
                        <w:rPr>
                          <w:rFonts w:ascii="Arial" w:hAnsi="Arial" w:cs="Arial"/>
                          <w:sz w:val="20"/>
                          <w:szCs w:val="20"/>
                        </w:rPr>
                        <w:t>Striatal anatomy.</w:t>
                      </w:r>
                      <w:proofErr w:type="gramEnd"/>
                      <w:r w:rsidR="00771CB5" w:rsidRPr="00D36BC0">
                        <w:rPr>
                          <w:rFonts w:ascii="Arial" w:hAnsi="Arial" w:cs="Arial"/>
                          <w:sz w:val="20"/>
                          <w:szCs w:val="20"/>
                        </w:rPr>
                        <w:t xml:space="preserve"> </w:t>
                      </w:r>
                      <w:r w:rsidR="00771CB5" w:rsidRPr="00D36BC0">
                        <w:rPr>
                          <w:rFonts w:ascii="Arial" w:hAnsi="Arial" w:cs="Arial"/>
                          <w:sz w:val="18"/>
                          <w:szCs w:val="18"/>
                        </w:rPr>
                        <w:t>(</w:t>
                      </w:r>
                      <w:r w:rsidR="00771CB5" w:rsidRPr="00D36BC0">
                        <w:rPr>
                          <w:rFonts w:ascii="Arial" w:hAnsi="Arial" w:cs="Arial"/>
                          <w:bCs/>
                          <w:color w:val="231F20"/>
                          <w:sz w:val="18"/>
                          <w:szCs w:val="18"/>
                        </w:rPr>
                        <w:t>J. Comp. Neurol. 514: 507–517, 2009)</w:t>
                      </w:r>
                    </w:p>
                  </w:txbxContent>
                </v:textbox>
                <w10:wrap type="square" side="left"/>
              </v:shape>
            </w:pict>
          </mc:Fallback>
        </mc:AlternateContent>
      </w:r>
      <w:r w:rsidR="000B52E9" w:rsidRPr="00EF63A2">
        <w:rPr>
          <w:rFonts w:ascii="Arial" w:hAnsi="Arial" w:cs="Arial"/>
        </w:rPr>
        <w:t xml:space="preserve">Striatal </w:t>
      </w:r>
      <w:r w:rsidR="00941619">
        <w:rPr>
          <w:rFonts w:ascii="Arial" w:hAnsi="Arial" w:cs="Arial"/>
        </w:rPr>
        <w:t>neuro</w:t>
      </w:r>
      <w:r w:rsidR="000B52E9" w:rsidRPr="00EF63A2">
        <w:rPr>
          <w:rFonts w:ascii="Arial" w:hAnsi="Arial" w:cs="Arial"/>
        </w:rPr>
        <w:t xml:space="preserve">anatomy: </w:t>
      </w:r>
      <w:r w:rsidR="00FF265B">
        <w:rPr>
          <w:rFonts w:ascii="Arial" w:hAnsi="Arial" w:cs="Arial"/>
        </w:rPr>
        <w:t xml:space="preserve"> </w:t>
      </w:r>
      <w:r w:rsidR="000B52E9" w:rsidRPr="00EF63A2">
        <w:rPr>
          <w:rFonts w:ascii="Arial" w:hAnsi="Arial" w:cs="Arial"/>
        </w:rPr>
        <w:t>The</w:t>
      </w:r>
      <w:r w:rsidR="000D07B2">
        <w:rPr>
          <w:rFonts w:ascii="Arial" w:hAnsi="Arial" w:cs="Arial"/>
        </w:rPr>
        <w:t xml:space="preserve"> </w:t>
      </w:r>
      <w:r w:rsidR="000B52E9" w:rsidRPr="00EF63A2">
        <w:rPr>
          <w:rFonts w:ascii="Arial" w:hAnsi="Arial" w:cs="Arial"/>
        </w:rPr>
        <w:t xml:space="preserve">striatum is organized into two main </w:t>
      </w:r>
      <w:r w:rsidR="000D07B2">
        <w:rPr>
          <w:rFonts w:ascii="Arial" w:hAnsi="Arial" w:cs="Arial"/>
        </w:rPr>
        <w:t xml:space="preserve">cellular </w:t>
      </w:r>
      <w:r w:rsidR="000B52E9" w:rsidRPr="00EF63A2">
        <w:rPr>
          <w:rFonts w:ascii="Arial" w:hAnsi="Arial" w:cs="Arial"/>
        </w:rPr>
        <w:t>compartments</w:t>
      </w:r>
      <w:r w:rsidR="00EF63A2">
        <w:rPr>
          <w:rFonts w:ascii="Arial" w:hAnsi="Arial" w:cs="Arial"/>
        </w:rPr>
        <w:t>;</w:t>
      </w:r>
      <w:r w:rsidR="000B52E9" w:rsidRPr="00EF63A2">
        <w:rPr>
          <w:rFonts w:ascii="Arial" w:hAnsi="Arial" w:cs="Arial"/>
        </w:rPr>
        <w:t xml:space="preserve"> </w:t>
      </w:r>
      <w:r w:rsidR="006841BC">
        <w:rPr>
          <w:rFonts w:ascii="Arial" w:hAnsi="Arial" w:cs="Arial"/>
        </w:rPr>
        <w:t xml:space="preserve">the </w:t>
      </w:r>
      <w:proofErr w:type="spellStart"/>
      <w:r w:rsidR="000B52E9" w:rsidRPr="00EF63A2">
        <w:rPr>
          <w:rFonts w:ascii="Arial" w:hAnsi="Arial" w:cs="Arial"/>
        </w:rPr>
        <w:t>str</w:t>
      </w:r>
      <w:r w:rsidR="000B52E9" w:rsidRPr="00EF63A2">
        <w:rPr>
          <w:rFonts w:ascii="Arial" w:hAnsi="Arial" w:cs="Arial"/>
        </w:rPr>
        <w:t>i</w:t>
      </w:r>
      <w:r w:rsidR="000B52E9" w:rsidRPr="00EF63A2">
        <w:rPr>
          <w:rFonts w:ascii="Arial" w:hAnsi="Arial" w:cs="Arial"/>
        </w:rPr>
        <w:t>osomes</w:t>
      </w:r>
      <w:proofErr w:type="spellEnd"/>
      <w:r w:rsidR="000B52E9" w:rsidRPr="00EF63A2">
        <w:rPr>
          <w:rFonts w:ascii="Arial" w:hAnsi="Arial" w:cs="Arial"/>
        </w:rPr>
        <w:t xml:space="preserve"> and </w:t>
      </w:r>
      <w:r w:rsidR="006841BC">
        <w:rPr>
          <w:rFonts w:ascii="Arial" w:hAnsi="Arial" w:cs="Arial"/>
        </w:rPr>
        <w:t xml:space="preserve">the </w:t>
      </w:r>
      <w:r w:rsidR="000B52E9" w:rsidRPr="00EF63A2">
        <w:rPr>
          <w:rFonts w:ascii="Arial" w:hAnsi="Arial" w:cs="Arial"/>
        </w:rPr>
        <w:t>matri</w:t>
      </w:r>
      <w:r w:rsidR="00EF63A2" w:rsidRPr="00EF63A2">
        <w:rPr>
          <w:rFonts w:ascii="Arial" w:hAnsi="Arial" w:cs="Arial"/>
        </w:rPr>
        <w:t>x</w:t>
      </w:r>
      <w:r w:rsidR="00EB48D1">
        <w:rPr>
          <w:rFonts w:ascii="Arial" w:hAnsi="Arial" w:cs="Arial"/>
        </w:rPr>
        <w:t xml:space="preserve"> (Fig. 7)</w:t>
      </w:r>
      <w:r w:rsidR="000B52E9" w:rsidRPr="00EF63A2">
        <w:rPr>
          <w:rFonts w:ascii="Arial" w:hAnsi="Arial" w:cs="Arial"/>
        </w:rPr>
        <w:t xml:space="preserve">. </w:t>
      </w:r>
    </w:p>
    <w:p w:rsidR="00A31E45" w:rsidRDefault="00EF63A2" w:rsidP="00A31E45">
      <w:pPr>
        <w:pStyle w:val="ListParagraph"/>
        <w:numPr>
          <w:ilvl w:val="0"/>
          <w:numId w:val="13"/>
        </w:numPr>
        <w:ind w:left="1440" w:hanging="360"/>
        <w:rPr>
          <w:rFonts w:ascii="Arial" w:hAnsi="Arial" w:cs="Arial"/>
        </w:rPr>
      </w:pPr>
      <w:r w:rsidRPr="00A31E45">
        <w:rPr>
          <w:rFonts w:ascii="Arial" w:hAnsi="Arial" w:cs="Arial"/>
        </w:rPr>
        <w:t xml:space="preserve">The </w:t>
      </w:r>
      <w:proofErr w:type="spellStart"/>
      <w:r w:rsidRPr="00A31E45">
        <w:rPr>
          <w:rFonts w:ascii="Arial" w:hAnsi="Arial" w:cs="Arial"/>
        </w:rPr>
        <w:t>striosomes</w:t>
      </w:r>
      <w:proofErr w:type="spellEnd"/>
      <w:r w:rsidRPr="00A31E45">
        <w:rPr>
          <w:rFonts w:ascii="Arial" w:hAnsi="Arial" w:cs="Arial"/>
        </w:rPr>
        <w:t xml:space="preserve"> form a lattice-like</w:t>
      </w:r>
      <w:r w:rsidR="00B71974" w:rsidRPr="00A31E45">
        <w:rPr>
          <w:rFonts w:ascii="Arial" w:hAnsi="Arial" w:cs="Arial"/>
        </w:rPr>
        <w:t>,</w:t>
      </w:r>
      <w:r w:rsidRPr="00A31E45">
        <w:rPr>
          <w:rFonts w:ascii="Arial" w:hAnsi="Arial" w:cs="Arial"/>
        </w:rPr>
        <w:t xml:space="preserve"> </w:t>
      </w:r>
      <w:r w:rsidR="00B71974" w:rsidRPr="00A31E45">
        <w:rPr>
          <w:rFonts w:ascii="Arial" w:hAnsi="Arial" w:cs="Arial"/>
        </w:rPr>
        <w:t>connected reticulum</w:t>
      </w:r>
      <w:r w:rsidRPr="00A31E45">
        <w:rPr>
          <w:rFonts w:ascii="Arial" w:hAnsi="Arial" w:cs="Arial"/>
        </w:rPr>
        <w:t xml:space="preserve"> in both the caudate and putamen </w:t>
      </w:r>
      <w:r w:rsidR="00EB48D1" w:rsidRPr="00A31E45">
        <w:rPr>
          <w:rFonts w:ascii="Arial" w:hAnsi="Arial" w:cs="Arial"/>
        </w:rPr>
        <w:t>(Fig. 7, bottom</w:t>
      </w:r>
      <w:r w:rsidR="004B269C" w:rsidRPr="00A31E45">
        <w:rPr>
          <w:rFonts w:ascii="Arial" w:hAnsi="Arial" w:cs="Arial"/>
        </w:rPr>
        <w:t>, green</w:t>
      </w:r>
      <w:r w:rsidR="00EB48D1" w:rsidRPr="00A31E45">
        <w:rPr>
          <w:rFonts w:ascii="Arial" w:hAnsi="Arial" w:cs="Arial"/>
        </w:rPr>
        <w:t xml:space="preserve">) </w:t>
      </w:r>
      <w:r w:rsidRPr="00A31E45">
        <w:rPr>
          <w:rFonts w:ascii="Arial" w:hAnsi="Arial" w:cs="Arial"/>
        </w:rPr>
        <w:t xml:space="preserve">that occupies approximately 15% of their </w:t>
      </w:r>
    </w:p>
    <w:p w:rsidR="00A31E45" w:rsidRPr="00A31E45" w:rsidRDefault="00A31E45" w:rsidP="00A31E45">
      <w:pPr>
        <w:ind w:left="1440"/>
        <w:rPr>
          <w:rFonts w:ascii="Arial" w:hAnsi="Arial" w:cs="Arial"/>
        </w:rPr>
      </w:pPr>
      <w:r>
        <w:rPr>
          <w:noProof/>
        </w:rPr>
        <w:lastRenderedPageBreak/>
        <w:drawing>
          <wp:anchor distT="0" distB="0" distL="114300" distR="114300" simplePos="0" relativeHeight="251694080" behindDoc="0" locked="0" layoutInCell="1" allowOverlap="1" wp14:anchorId="36D8521B" wp14:editId="23D296A0">
            <wp:simplePos x="0" y="0"/>
            <wp:positionH relativeFrom="column">
              <wp:posOffset>979170</wp:posOffset>
            </wp:positionH>
            <wp:positionV relativeFrom="paragraph">
              <wp:posOffset>730885</wp:posOffset>
            </wp:positionV>
            <wp:extent cx="5010785" cy="3383280"/>
            <wp:effectExtent l="0" t="0" r="0"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atalAnatomy4.jpg"/>
                    <pic:cNvPicPr/>
                  </pic:nvPicPr>
                  <pic:blipFill rotWithShape="1">
                    <a:blip r:embed="rId15">
                      <a:extLst>
                        <a:ext uri="{28A0092B-C50C-407E-A947-70E740481C1C}">
                          <a14:useLocalDpi xmlns:a14="http://schemas.microsoft.com/office/drawing/2010/main" val="0"/>
                        </a:ext>
                      </a:extLst>
                    </a:blip>
                    <a:srcRect t="9947"/>
                    <a:stretch/>
                  </pic:blipFill>
                  <pic:spPr bwMode="auto">
                    <a:xfrm>
                      <a:off x="0" y="0"/>
                      <a:ext cx="5010785" cy="3383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EF63A2" w:rsidRPr="00A31E45">
        <w:rPr>
          <w:rFonts w:ascii="Arial" w:hAnsi="Arial" w:cs="Arial"/>
        </w:rPr>
        <w:t>volume</w:t>
      </w:r>
      <w:proofErr w:type="gramEnd"/>
      <w:r w:rsidR="00EF63A2" w:rsidRPr="00A31E45">
        <w:rPr>
          <w:rFonts w:ascii="Arial" w:hAnsi="Arial" w:cs="Arial"/>
        </w:rPr>
        <w:t xml:space="preserve">. In the caudate, </w:t>
      </w:r>
      <w:r w:rsidR="00B71974" w:rsidRPr="00A31E45">
        <w:rPr>
          <w:rFonts w:ascii="Arial" w:hAnsi="Arial" w:cs="Arial"/>
        </w:rPr>
        <w:t>however,</w:t>
      </w:r>
      <w:r w:rsidR="006841BC" w:rsidRPr="00A31E45">
        <w:rPr>
          <w:rFonts w:ascii="Arial" w:hAnsi="Arial" w:cs="Arial"/>
        </w:rPr>
        <w:t xml:space="preserve"> </w:t>
      </w:r>
      <w:proofErr w:type="spellStart"/>
      <w:r w:rsidR="00C85DDF" w:rsidRPr="00A31E45">
        <w:rPr>
          <w:rFonts w:ascii="Arial" w:hAnsi="Arial" w:cs="Arial"/>
        </w:rPr>
        <w:t>striosomes</w:t>
      </w:r>
      <w:proofErr w:type="spellEnd"/>
      <w:r w:rsidR="00EF63A2" w:rsidRPr="00A31E45">
        <w:rPr>
          <w:rFonts w:ascii="Arial" w:hAnsi="Arial" w:cs="Arial"/>
        </w:rPr>
        <w:t xml:space="preserve"> are sparse in the body and absent from the tail.</w:t>
      </w:r>
      <w:r w:rsidR="006841BC" w:rsidRPr="00A31E45">
        <w:rPr>
          <w:rFonts w:ascii="Arial" w:hAnsi="Arial" w:cs="Arial"/>
        </w:rPr>
        <w:t xml:space="preserve"> </w:t>
      </w:r>
      <w:r w:rsidR="00A73FF8" w:rsidRPr="00A31E45">
        <w:rPr>
          <w:rFonts w:ascii="Arial" w:hAnsi="Arial" w:cs="Arial"/>
        </w:rPr>
        <w:t xml:space="preserve">The </w:t>
      </w:r>
      <w:proofErr w:type="spellStart"/>
      <w:r w:rsidR="00A73FF8" w:rsidRPr="00A31E45">
        <w:rPr>
          <w:rFonts w:ascii="Arial" w:hAnsi="Arial" w:cs="Arial"/>
        </w:rPr>
        <w:t>striosomes</w:t>
      </w:r>
      <w:proofErr w:type="spellEnd"/>
      <w:r w:rsidR="00A73FF8" w:rsidRPr="00A31E45">
        <w:rPr>
          <w:rFonts w:ascii="Arial" w:hAnsi="Arial" w:cs="Arial"/>
        </w:rPr>
        <w:t xml:space="preserve"> are composed of </w:t>
      </w:r>
      <w:proofErr w:type="spellStart"/>
      <w:r w:rsidR="00A761D6" w:rsidRPr="00A31E45">
        <w:rPr>
          <w:rFonts w:ascii="Arial" w:hAnsi="Arial" w:cs="Arial"/>
        </w:rPr>
        <w:t>GABAergic</w:t>
      </w:r>
      <w:proofErr w:type="spellEnd"/>
      <w:r w:rsidR="00A761D6" w:rsidRPr="00A31E45">
        <w:rPr>
          <w:rFonts w:ascii="Arial" w:hAnsi="Arial" w:cs="Arial"/>
        </w:rPr>
        <w:t xml:space="preserve"> </w:t>
      </w:r>
      <w:r w:rsidR="00A73FF8" w:rsidRPr="00A31E45">
        <w:rPr>
          <w:rFonts w:ascii="Arial" w:hAnsi="Arial" w:cs="Arial"/>
        </w:rPr>
        <w:t>medium spiny neurons</w:t>
      </w:r>
      <w:r w:rsidR="00284B19" w:rsidRPr="00A31E45">
        <w:rPr>
          <w:rFonts w:ascii="Arial" w:hAnsi="Arial" w:cs="Arial"/>
        </w:rPr>
        <w:t xml:space="preserve"> (Fig. 8, purple)</w:t>
      </w:r>
      <w:r w:rsidR="002354A8" w:rsidRPr="00A31E45">
        <w:rPr>
          <w:rFonts w:ascii="Arial" w:hAnsi="Arial" w:cs="Arial"/>
        </w:rPr>
        <w:t xml:space="preserve">. Tonically active </w:t>
      </w:r>
      <w:r w:rsidR="00A761D6" w:rsidRPr="00A31E45">
        <w:rPr>
          <w:rFonts w:ascii="Arial" w:hAnsi="Arial" w:cs="Arial"/>
        </w:rPr>
        <w:t xml:space="preserve">cholinergic </w:t>
      </w:r>
      <w:r w:rsidR="00A73FF8" w:rsidRPr="00A31E45">
        <w:rPr>
          <w:rFonts w:ascii="Arial" w:hAnsi="Arial" w:cs="Arial"/>
        </w:rPr>
        <w:t>i</w:t>
      </w:r>
      <w:r w:rsidR="00A73FF8" w:rsidRPr="00A31E45">
        <w:rPr>
          <w:rFonts w:ascii="Arial" w:hAnsi="Arial" w:cs="Arial"/>
        </w:rPr>
        <w:t>n</w:t>
      </w:r>
      <w:r w:rsidR="00A73FF8" w:rsidRPr="00A31E45">
        <w:rPr>
          <w:rFonts w:ascii="Arial" w:hAnsi="Arial" w:cs="Arial"/>
        </w:rPr>
        <w:t xml:space="preserve">terneurons </w:t>
      </w:r>
      <w:r w:rsidR="00B47703" w:rsidRPr="00A31E45">
        <w:rPr>
          <w:rFonts w:ascii="Arial" w:hAnsi="Arial" w:cs="Arial"/>
        </w:rPr>
        <w:t xml:space="preserve">(TANs) </w:t>
      </w:r>
      <w:r w:rsidR="00A73FF8" w:rsidRPr="00A31E45">
        <w:rPr>
          <w:rFonts w:ascii="Arial" w:hAnsi="Arial" w:cs="Arial"/>
        </w:rPr>
        <w:t xml:space="preserve">lie at or near the </w:t>
      </w:r>
      <w:proofErr w:type="spellStart"/>
      <w:r w:rsidR="00A73FF8" w:rsidRPr="00A31E45">
        <w:rPr>
          <w:rFonts w:ascii="Arial" w:hAnsi="Arial" w:cs="Arial"/>
        </w:rPr>
        <w:t>striosome</w:t>
      </w:r>
      <w:proofErr w:type="spellEnd"/>
      <w:r w:rsidR="00A73FF8" w:rsidRPr="00A31E45">
        <w:rPr>
          <w:rFonts w:ascii="Arial" w:hAnsi="Arial" w:cs="Arial"/>
        </w:rPr>
        <w:t xml:space="preserve"> border</w:t>
      </w:r>
      <w:r w:rsidR="00EB48D1" w:rsidRPr="00A31E45">
        <w:rPr>
          <w:rFonts w:ascii="Arial" w:hAnsi="Arial" w:cs="Arial"/>
        </w:rPr>
        <w:t xml:space="preserve"> (Fig. 8, red)</w:t>
      </w:r>
      <w:r w:rsidR="00A73FF8" w:rsidRPr="00A31E45">
        <w:rPr>
          <w:rFonts w:ascii="Arial" w:hAnsi="Arial" w:cs="Arial"/>
        </w:rPr>
        <w:t>.</w:t>
      </w:r>
      <w:bookmarkStart w:id="0" w:name="_GoBack"/>
      <w:bookmarkEnd w:id="0"/>
    </w:p>
    <w:p w:rsidR="00A761D6" w:rsidRDefault="00A31E45" w:rsidP="006D668B">
      <w:pPr>
        <w:pStyle w:val="ListParagraph"/>
        <w:ind w:left="1440" w:firstLine="360"/>
        <w:rPr>
          <w:rFonts w:ascii="Arial" w:hAnsi="Arial" w:cs="Arial"/>
        </w:rPr>
      </w:pPr>
      <w:r>
        <w:rPr>
          <w:noProof/>
        </w:rPr>
        <mc:AlternateContent>
          <mc:Choice Requires="wps">
            <w:drawing>
              <wp:anchor distT="0" distB="0" distL="114300" distR="114300" simplePos="0" relativeHeight="251684864" behindDoc="0" locked="0" layoutInCell="1" allowOverlap="1" wp14:anchorId="48F933B5" wp14:editId="1B417B5A">
                <wp:simplePos x="0" y="0"/>
                <wp:positionH relativeFrom="column">
                  <wp:posOffset>991870</wp:posOffset>
                </wp:positionH>
                <wp:positionV relativeFrom="paragraph">
                  <wp:posOffset>3420110</wp:posOffset>
                </wp:positionV>
                <wp:extent cx="5003165" cy="635"/>
                <wp:effectExtent l="0" t="0" r="6985" b="0"/>
                <wp:wrapTopAndBottom/>
                <wp:docPr id="23" name="Text Box 23"/>
                <wp:cNvGraphicFramePr/>
                <a:graphic xmlns:a="http://schemas.openxmlformats.org/drawingml/2006/main">
                  <a:graphicData uri="http://schemas.microsoft.com/office/word/2010/wordprocessingShape">
                    <wps:wsp>
                      <wps:cNvSpPr txBox="1"/>
                      <wps:spPr>
                        <a:xfrm>
                          <a:off x="0" y="0"/>
                          <a:ext cx="5003165" cy="635"/>
                        </a:xfrm>
                        <a:prstGeom prst="rect">
                          <a:avLst/>
                        </a:prstGeom>
                        <a:solidFill>
                          <a:prstClr val="white"/>
                        </a:solidFill>
                        <a:ln>
                          <a:noFill/>
                        </a:ln>
                        <a:effectLst/>
                      </wps:spPr>
                      <wps:txbx>
                        <w:txbxContent>
                          <w:p w:rsidR="00AD6D16" w:rsidRPr="00AD6D16" w:rsidRDefault="00AD6D16" w:rsidP="00AD6D16">
                            <w:pPr>
                              <w:pStyle w:val="Caption"/>
                              <w:rPr>
                                <w:rFonts w:ascii="Arial" w:hAnsi="Arial" w:cs="Arial"/>
                                <w:noProof/>
                                <w:color w:val="auto"/>
                                <w:sz w:val="20"/>
                                <w:szCs w:val="20"/>
                              </w:rPr>
                            </w:pPr>
                            <w:proofErr w:type="gramStart"/>
                            <w:r>
                              <w:rPr>
                                <w:rFonts w:ascii="Arial" w:hAnsi="Arial" w:cs="Arial"/>
                                <w:color w:val="auto"/>
                                <w:sz w:val="20"/>
                                <w:szCs w:val="20"/>
                              </w:rPr>
                              <w:t>Fig</w:t>
                            </w:r>
                            <w:r w:rsidR="00343ED4">
                              <w:rPr>
                                <w:rFonts w:ascii="Arial" w:hAnsi="Arial" w:cs="Arial"/>
                                <w:color w:val="auto"/>
                                <w:sz w:val="20"/>
                                <w:szCs w:val="20"/>
                              </w:rPr>
                              <w:t>.</w:t>
                            </w:r>
                            <w:proofErr w:type="gramEnd"/>
                            <w:r w:rsidRPr="00AD6D16">
                              <w:rPr>
                                <w:rFonts w:ascii="Arial" w:hAnsi="Arial" w:cs="Arial"/>
                                <w:color w:val="auto"/>
                                <w:sz w:val="20"/>
                                <w:szCs w:val="20"/>
                              </w:rPr>
                              <w:t xml:space="preserve"> </w:t>
                            </w:r>
                            <w:r w:rsidRPr="00AD6D16">
                              <w:rPr>
                                <w:rFonts w:ascii="Arial" w:hAnsi="Arial" w:cs="Arial"/>
                                <w:color w:val="auto"/>
                                <w:sz w:val="20"/>
                                <w:szCs w:val="20"/>
                              </w:rPr>
                              <w:fldChar w:fldCharType="begin"/>
                            </w:r>
                            <w:r w:rsidRPr="00AD6D16">
                              <w:rPr>
                                <w:rFonts w:ascii="Arial" w:hAnsi="Arial" w:cs="Arial"/>
                                <w:color w:val="auto"/>
                                <w:sz w:val="20"/>
                                <w:szCs w:val="20"/>
                              </w:rPr>
                              <w:instrText xml:space="preserve"> SEQ Figure \* ARABIC </w:instrText>
                            </w:r>
                            <w:r w:rsidRPr="00AD6D16">
                              <w:rPr>
                                <w:rFonts w:ascii="Arial" w:hAnsi="Arial" w:cs="Arial"/>
                                <w:color w:val="auto"/>
                                <w:sz w:val="20"/>
                                <w:szCs w:val="20"/>
                              </w:rPr>
                              <w:fldChar w:fldCharType="separate"/>
                            </w:r>
                            <w:r w:rsidR="00343ED4">
                              <w:rPr>
                                <w:rFonts w:ascii="Arial" w:hAnsi="Arial" w:cs="Arial"/>
                                <w:noProof/>
                                <w:color w:val="auto"/>
                                <w:sz w:val="20"/>
                                <w:szCs w:val="20"/>
                              </w:rPr>
                              <w:t>8</w:t>
                            </w:r>
                            <w:r w:rsidRPr="00AD6D16">
                              <w:rPr>
                                <w:rFonts w:ascii="Arial" w:hAnsi="Arial" w:cs="Arial"/>
                                <w:color w:val="auto"/>
                                <w:sz w:val="20"/>
                                <w:szCs w:val="20"/>
                              </w:rPr>
                              <w:fldChar w:fldCharType="end"/>
                            </w:r>
                            <w:r w:rsidRPr="00AD6D16">
                              <w:rPr>
                                <w:rFonts w:ascii="Arial" w:hAnsi="Arial" w:cs="Arial"/>
                                <w:color w:val="auto"/>
                                <w:sz w:val="20"/>
                                <w:szCs w:val="20"/>
                              </w:rPr>
                              <w:t xml:space="preserve">. </w:t>
                            </w:r>
                            <w:proofErr w:type="gramStart"/>
                            <w:r w:rsidRPr="00AD6D16">
                              <w:rPr>
                                <w:rFonts w:ascii="Arial" w:hAnsi="Arial" w:cs="Arial"/>
                                <w:color w:val="auto"/>
                                <w:sz w:val="20"/>
                                <w:szCs w:val="20"/>
                              </w:rPr>
                              <w:t>Cellular anatomy of the striatum</w:t>
                            </w:r>
                            <w:r w:rsidR="00D36AA2">
                              <w:rPr>
                                <w:rFonts w:ascii="Arial" w:hAnsi="Arial" w:cs="Arial"/>
                                <w:color w:val="auto"/>
                                <w:sz w:val="20"/>
                                <w:szCs w:val="20"/>
                              </w:rPr>
                              <w:t>.</w:t>
                            </w:r>
                            <w:proofErr w:type="gramEnd"/>
                            <w:r w:rsidR="00D36AA2">
                              <w:rPr>
                                <w:rFonts w:ascii="Arial" w:hAnsi="Arial" w:cs="Arial"/>
                                <w:color w:val="auto"/>
                                <w:sz w:val="20"/>
                                <w:szCs w:val="20"/>
                              </w:rPr>
                              <w:t xml:space="preserve"> </w:t>
                            </w:r>
                            <w:proofErr w:type="gramStart"/>
                            <w:r w:rsidR="00D36AA2" w:rsidRPr="00D36AA2">
                              <w:rPr>
                                <w:rFonts w:ascii="Arial" w:hAnsi="Arial" w:cs="Arial"/>
                                <w:b w:val="0"/>
                                <w:color w:val="auto"/>
                                <w:sz w:val="20"/>
                                <w:szCs w:val="20"/>
                              </w:rPr>
                              <w:t>(</w:t>
                            </w:r>
                            <w:r w:rsidR="00D36AA2" w:rsidRPr="00D36AA2">
                              <w:rPr>
                                <w:rFonts w:ascii="Arial" w:hAnsi="Arial" w:cs="Arial"/>
                                <w:b w:val="0"/>
                                <w:color w:val="auto"/>
                              </w:rPr>
                              <w:t>Modified from Frontiers in Human Neur</w:t>
                            </w:r>
                            <w:r w:rsidR="00D36AA2" w:rsidRPr="00D36AA2">
                              <w:rPr>
                                <w:rFonts w:ascii="Arial" w:hAnsi="Arial" w:cs="Arial"/>
                                <w:b w:val="0"/>
                                <w:color w:val="auto"/>
                              </w:rPr>
                              <w:t>o</w:t>
                            </w:r>
                            <w:r w:rsidR="00D36AA2" w:rsidRPr="00D36AA2">
                              <w:rPr>
                                <w:rFonts w:ascii="Arial" w:hAnsi="Arial" w:cs="Arial"/>
                                <w:b w:val="0"/>
                                <w:color w:val="auto"/>
                              </w:rPr>
                              <w:t xml:space="preserve">science, </w:t>
                            </w:r>
                            <w:r w:rsidR="00D36AA2" w:rsidRPr="00D36AA2">
                              <w:rPr>
                                <w:rFonts w:ascii="Arial" w:hAnsi="Arial" w:cs="Arial"/>
                                <w:b w:val="0"/>
                                <w:bCs w:val="0"/>
                                <w:color w:val="auto"/>
                              </w:rPr>
                              <w:t>2011</w:t>
                            </w:r>
                            <w:r w:rsidR="00D12F3D">
                              <w:rPr>
                                <w:rFonts w:ascii="Arial" w:hAnsi="Arial" w:cs="Arial"/>
                                <w:b w:val="0"/>
                                <w:color w:val="auto"/>
                              </w:rPr>
                              <w:t xml:space="preserve">, </w:t>
                            </w:r>
                            <w:proofErr w:type="spellStart"/>
                            <w:r w:rsidR="00D12F3D">
                              <w:rPr>
                                <w:rFonts w:ascii="Arial" w:hAnsi="Arial" w:cs="Arial"/>
                                <w:b w:val="0"/>
                                <w:color w:val="auto"/>
                              </w:rPr>
                              <w:t>vol</w:t>
                            </w:r>
                            <w:proofErr w:type="spellEnd"/>
                            <w:r w:rsidR="00D12F3D">
                              <w:rPr>
                                <w:rFonts w:ascii="Arial" w:hAnsi="Arial" w:cs="Arial"/>
                                <w:b w:val="0"/>
                                <w:color w:val="auto"/>
                              </w:rPr>
                              <w:t xml:space="preserve"> </w:t>
                            </w:r>
                            <w:r w:rsidR="00D36AA2" w:rsidRPr="00D36AA2">
                              <w:rPr>
                                <w:rFonts w:ascii="Arial" w:hAnsi="Arial" w:cs="Arial"/>
                                <w:b w:val="0"/>
                                <w:color w:val="auto"/>
                              </w:rPr>
                              <w:t>5</w:t>
                            </w:r>
                            <w:r w:rsidR="00D12F3D">
                              <w:rPr>
                                <w:rFonts w:ascii="Arial" w:hAnsi="Arial" w:cs="Arial"/>
                                <w:b w:val="0"/>
                                <w:color w:val="auto"/>
                              </w:rPr>
                              <w:t xml:space="preserve">, article </w:t>
                            </w:r>
                            <w:r w:rsidR="00D36AA2" w:rsidRPr="00D36AA2">
                              <w:rPr>
                                <w:rFonts w:ascii="Arial" w:hAnsi="Arial" w:cs="Arial"/>
                                <w:b w:val="0"/>
                                <w:color w:val="auto"/>
                              </w:rPr>
                              <w:t>47.</w:t>
                            </w:r>
                            <w:proofErr w:type="gramEnd"/>
                            <w:r w:rsidR="00D36AA2" w:rsidRPr="00D36AA2">
                              <w:rPr>
                                <w:rFonts w:ascii="Arial" w:hAnsi="Arial" w:cs="Arial"/>
                                <w:b w:val="0"/>
                                <w:color w:val="auto"/>
                              </w:rPr>
                              <w:t xml:space="preserve"> </w:t>
                            </w:r>
                            <w:proofErr w:type="spellStart"/>
                            <w:r w:rsidR="00D36AA2" w:rsidRPr="00D36AA2">
                              <w:rPr>
                                <w:rFonts w:ascii="Arial" w:hAnsi="Arial" w:cs="Arial"/>
                                <w:b w:val="0"/>
                                <w:color w:val="auto"/>
                              </w:rPr>
                              <w:t>Epub</w:t>
                            </w:r>
                            <w:proofErr w:type="spellEnd"/>
                            <w:r w:rsidR="00D36AA2" w:rsidRPr="00D36AA2">
                              <w:rPr>
                                <w:rFonts w:ascii="Arial" w:hAnsi="Arial" w:cs="Arial"/>
                                <w:b w:val="0"/>
                                <w:color w:val="auto"/>
                              </w:rPr>
                              <w:t xml:space="preserve"> May 27.</w:t>
                            </w:r>
                            <w:r w:rsidR="00D36AA2">
                              <w:rPr>
                                <w:rFonts w:ascii="Arial" w:hAnsi="Arial" w:cs="Arial"/>
                                <w:b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3" o:spid="_x0000_s1033" type="#_x0000_t202" style="position:absolute;left:0;text-align:left;margin-left:78.1pt;margin-top:269.3pt;width:393.95pt;height:.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" stroked="f">
                <v:textbox style="mso-fit-shape-to-text:t" inset="0,0,0,0">
                  <w:txbxContent>
                    <w:p w:rsidR="00AD6D16" w:rsidRPr="00AD6D16" w:rsidRDefault="00AD6D16" w:rsidP="00AD6D16">
                      <w:pPr>
                        <w:pStyle w:val="Caption"/>
                        <w:rPr>
                          <w:rFonts w:ascii="Arial" w:hAnsi="Arial" w:cs="Arial"/>
                          <w:noProof/>
                          <w:color w:val="auto"/>
                          <w:sz w:val="20"/>
                          <w:szCs w:val="20"/>
                        </w:rPr>
                      </w:pPr>
                      <w:proofErr w:type="gramStart"/>
                      <w:r>
                        <w:rPr>
                          <w:rFonts w:ascii="Arial" w:hAnsi="Arial" w:cs="Arial"/>
                          <w:color w:val="auto"/>
                          <w:sz w:val="20"/>
                          <w:szCs w:val="20"/>
                        </w:rPr>
                        <w:t>Fig</w:t>
                      </w:r>
                      <w:r w:rsidR="00343ED4">
                        <w:rPr>
                          <w:rFonts w:ascii="Arial" w:hAnsi="Arial" w:cs="Arial"/>
                          <w:color w:val="auto"/>
                          <w:sz w:val="20"/>
                          <w:szCs w:val="20"/>
                        </w:rPr>
                        <w:t>.</w:t>
                      </w:r>
                      <w:proofErr w:type="gramEnd"/>
                      <w:r w:rsidRPr="00AD6D16">
                        <w:rPr>
                          <w:rFonts w:ascii="Arial" w:hAnsi="Arial" w:cs="Arial"/>
                          <w:color w:val="auto"/>
                          <w:sz w:val="20"/>
                          <w:szCs w:val="20"/>
                        </w:rPr>
                        <w:t xml:space="preserve"> </w:t>
                      </w:r>
                      <w:r w:rsidRPr="00AD6D16">
                        <w:rPr>
                          <w:rFonts w:ascii="Arial" w:hAnsi="Arial" w:cs="Arial"/>
                          <w:color w:val="auto"/>
                          <w:sz w:val="20"/>
                          <w:szCs w:val="20"/>
                        </w:rPr>
                        <w:fldChar w:fldCharType="begin"/>
                      </w:r>
                      <w:r w:rsidRPr="00AD6D16">
                        <w:rPr>
                          <w:rFonts w:ascii="Arial" w:hAnsi="Arial" w:cs="Arial"/>
                          <w:color w:val="auto"/>
                          <w:sz w:val="20"/>
                          <w:szCs w:val="20"/>
                        </w:rPr>
                        <w:instrText xml:space="preserve"> SEQ Figure \* ARABIC </w:instrText>
                      </w:r>
                      <w:r w:rsidRPr="00AD6D16">
                        <w:rPr>
                          <w:rFonts w:ascii="Arial" w:hAnsi="Arial" w:cs="Arial"/>
                          <w:color w:val="auto"/>
                          <w:sz w:val="20"/>
                          <w:szCs w:val="20"/>
                        </w:rPr>
                        <w:fldChar w:fldCharType="separate"/>
                      </w:r>
                      <w:r w:rsidR="00343ED4">
                        <w:rPr>
                          <w:rFonts w:ascii="Arial" w:hAnsi="Arial" w:cs="Arial"/>
                          <w:noProof/>
                          <w:color w:val="auto"/>
                          <w:sz w:val="20"/>
                          <w:szCs w:val="20"/>
                        </w:rPr>
                        <w:t>8</w:t>
                      </w:r>
                      <w:r w:rsidRPr="00AD6D16">
                        <w:rPr>
                          <w:rFonts w:ascii="Arial" w:hAnsi="Arial" w:cs="Arial"/>
                          <w:color w:val="auto"/>
                          <w:sz w:val="20"/>
                          <w:szCs w:val="20"/>
                        </w:rPr>
                        <w:fldChar w:fldCharType="end"/>
                      </w:r>
                      <w:r w:rsidRPr="00AD6D16">
                        <w:rPr>
                          <w:rFonts w:ascii="Arial" w:hAnsi="Arial" w:cs="Arial"/>
                          <w:color w:val="auto"/>
                          <w:sz w:val="20"/>
                          <w:szCs w:val="20"/>
                        </w:rPr>
                        <w:t xml:space="preserve">. </w:t>
                      </w:r>
                      <w:proofErr w:type="gramStart"/>
                      <w:r w:rsidRPr="00AD6D16">
                        <w:rPr>
                          <w:rFonts w:ascii="Arial" w:hAnsi="Arial" w:cs="Arial"/>
                          <w:color w:val="auto"/>
                          <w:sz w:val="20"/>
                          <w:szCs w:val="20"/>
                        </w:rPr>
                        <w:t>Cellular anatomy of the striatum</w:t>
                      </w:r>
                      <w:r w:rsidR="00D36AA2">
                        <w:rPr>
                          <w:rFonts w:ascii="Arial" w:hAnsi="Arial" w:cs="Arial"/>
                          <w:color w:val="auto"/>
                          <w:sz w:val="20"/>
                          <w:szCs w:val="20"/>
                        </w:rPr>
                        <w:t>.</w:t>
                      </w:r>
                      <w:proofErr w:type="gramEnd"/>
                      <w:r w:rsidR="00D36AA2">
                        <w:rPr>
                          <w:rFonts w:ascii="Arial" w:hAnsi="Arial" w:cs="Arial"/>
                          <w:color w:val="auto"/>
                          <w:sz w:val="20"/>
                          <w:szCs w:val="20"/>
                        </w:rPr>
                        <w:t xml:space="preserve"> </w:t>
                      </w:r>
                      <w:proofErr w:type="gramStart"/>
                      <w:r w:rsidR="00D36AA2" w:rsidRPr="00D36AA2">
                        <w:rPr>
                          <w:rFonts w:ascii="Arial" w:hAnsi="Arial" w:cs="Arial"/>
                          <w:b w:val="0"/>
                          <w:color w:val="auto"/>
                          <w:sz w:val="20"/>
                          <w:szCs w:val="20"/>
                        </w:rPr>
                        <w:t>(</w:t>
                      </w:r>
                      <w:r w:rsidR="00D36AA2" w:rsidRPr="00D36AA2">
                        <w:rPr>
                          <w:rFonts w:ascii="Arial" w:hAnsi="Arial" w:cs="Arial"/>
                          <w:b w:val="0"/>
                          <w:color w:val="auto"/>
                        </w:rPr>
                        <w:t>Modified from Frontiers in Human Neur</w:t>
                      </w:r>
                      <w:r w:rsidR="00D36AA2" w:rsidRPr="00D36AA2">
                        <w:rPr>
                          <w:rFonts w:ascii="Arial" w:hAnsi="Arial" w:cs="Arial"/>
                          <w:b w:val="0"/>
                          <w:color w:val="auto"/>
                        </w:rPr>
                        <w:t>o</w:t>
                      </w:r>
                      <w:r w:rsidR="00D36AA2" w:rsidRPr="00D36AA2">
                        <w:rPr>
                          <w:rFonts w:ascii="Arial" w:hAnsi="Arial" w:cs="Arial"/>
                          <w:b w:val="0"/>
                          <w:color w:val="auto"/>
                        </w:rPr>
                        <w:t xml:space="preserve">science, </w:t>
                      </w:r>
                      <w:r w:rsidR="00D36AA2" w:rsidRPr="00D36AA2">
                        <w:rPr>
                          <w:rFonts w:ascii="Arial" w:hAnsi="Arial" w:cs="Arial"/>
                          <w:b w:val="0"/>
                          <w:bCs w:val="0"/>
                          <w:color w:val="auto"/>
                        </w:rPr>
                        <w:t>2011</w:t>
                      </w:r>
                      <w:r w:rsidR="00D12F3D">
                        <w:rPr>
                          <w:rFonts w:ascii="Arial" w:hAnsi="Arial" w:cs="Arial"/>
                          <w:b w:val="0"/>
                          <w:color w:val="auto"/>
                        </w:rPr>
                        <w:t xml:space="preserve">, </w:t>
                      </w:r>
                      <w:proofErr w:type="spellStart"/>
                      <w:r w:rsidR="00D12F3D">
                        <w:rPr>
                          <w:rFonts w:ascii="Arial" w:hAnsi="Arial" w:cs="Arial"/>
                          <w:b w:val="0"/>
                          <w:color w:val="auto"/>
                        </w:rPr>
                        <w:t>vol</w:t>
                      </w:r>
                      <w:proofErr w:type="spellEnd"/>
                      <w:r w:rsidR="00D12F3D">
                        <w:rPr>
                          <w:rFonts w:ascii="Arial" w:hAnsi="Arial" w:cs="Arial"/>
                          <w:b w:val="0"/>
                          <w:color w:val="auto"/>
                        </w:rPr>
                        <w:t xml:space="preserve"> </w:t>
                      </w:r>
                      <w:r w:rsidR="00D36AA2" w:rsidRPr="00D36AA2">
                        <w:rPr>
                          <w:rFonts w:ascii="Arial" w:hAnsi="Arial" w:cs="Arial"/>
                          <w:b w:val="0"/>
                          <w:color w:val="auto"/>
                        </w:rPr>
                        <w:t>5</w:t>
                      </w:r>
                      <w:r w:rsidR="00D12F3D">
                        <w:rPr>
                          <w:rFonts w:ascii="Arial" w:hAnsi="Arial" w:cs="Arial"/>
                          <w:b w:val="0"/>
                          <w:color w:val="auto"/>
                        </w:rPr>
                        <w:t xml:space="preserve">, article </w:t>
                      </w:r>
                      <w:r w:rsidR="00D36AA2" w:rsidRPr="00D36AA2">
                        <w:rPr>
                          <w:rFonts w:ascii="Arial" w:hAnsi="Arial" w:cs="Arial"/>
                          <w:b w:val="0"/>
                          <w:color w:val="auto"/>
                        </w:rPr>
                        <w:t>47.</w:t>
                      </w:r>
                      <w:proofErr w:type="gramEnd"/>
                      <w:r w:rsidR="00D36AA2" w:rsidRPr="00D36AA2">
                        <w:rPr>
                          <w:rFonts w:ascii="Arial" w:hAnsi="Arial" w:cs="Arial"/>
                          <w:b w:val="0"/>
                          <w:color w:val="auto"/>
                        </w:rPr>
                        <w:t xml:space="preserve"> </w:t>
                      </w:r>
                      <w:proofErr w:type="spellStart"/>
                      <w:r w:rsidR="00D36AA2" w:rsidRPr="00D36AA2">
                        <w:rPr>
                          <w:rFonts w:ascii="Arial" w:hAnsi="Arial" w:cs="Arial"/>
                          <w:b w:val="0"/>
                          <w:color w:val="auto"/>
                        </w:rPr>
                        <w:t>Epub</w:t>
                      </w:r>
                      <w:proofErr w:type="spellEnd"/>
                      <w:r w:rsidR="00D36AA2" w:rsidRPr="00D36AA2">
                        <w:rPr>
                          <w:rFonts w:ascii="Arial" w:hAnsi="Arial" w:cs="Arial"/>
                          <w:b w:val="0"/>
                          <w:color w:val="auto"/>
                        </w:rPr>
                        <w:t xml:space="preserve"> May 27.</w:t>
                      </w:r>
                      <w:r w:rsidR="00D36AA2">
                        <w:rPr>
                          <w:rFonts w:ascii="Arial" w:hAnsi="Arial" w:cs="Arial"/>
                          <w:b w:val="0"/>
                          <w:color w:val="auto"/>
                        </w:rPr>
                        <w:t>)</w:t>
                      </w:r>
                    </w:p>
                  </w:txbxContent>
                </v:textbox>
                <w10:wrap type="topAndBottom"/>
              </v:shape>
            </w:pict>
          </mc:Fallback>
        </mc:AlternateContent>
      </w:r>
      <w:r w:rsidR="006841BC">
        <w:rPr>
          <w:rFonts w:ascii="Arial" w:hAnsi="Arial" w:cs="Arial"/>
        </w:rPr>
        <w:t xml:space="preserve">The </w:t>
      </w:r>
      <w:r w:rsidR="00A73FF8">
        <w:rPr>
          <w:rFonts w:ascii="Arial" w:hAnsi="Arial" w:cs="Arial"/>
        </w:rPr>
        <w:t xml:space="preserve">dendrites of the </w:t>
      </w:r>
      <w:proofErr w:type="spellStart"/>
      <w:r w:rsidR="00A761D6">
        <w:rPr>
          <w:rFonts w:ascii="Arial" w:hAnsi="Arial" w:cs="Arial"/>
        </w:rPr>
        <w:t>GABAergic</w:t>
      </w:r>
      <w:proofErr w:type="spellEnd"/>
      <w:r w:rsidR="00A761D6">
        <w:rPr>
          <w:rFonts w:ascii="Arial" w:hAnsi="Arial" w:cs="Arial"/>
        </w:rPr>
        <w:t xml:space="preserve"> </w:t>
      </w:r>
      <w:r w:rsidR="006841BC">
        <w:rPr>
          <w:rFonts w:ascii="Arial" w:hAnsi="Arial" w:cs="Arial"/>
        </w:rPr>
        <w:t>medium spines neurons</w:t>
      </w:r>
      <w:r w:rsidR="00EB48D1">
        <w:rPr>
          <w:rFonts w:ascii="Arial" w:hAnsi="Arial" w:cs="Arial"/>
        </w:rPr>
        <w:t xml:space="preserve"> </w:t>
      </w:r>
      <w:r w:rsidR="006841BC">
        <w:rPr>
          <w:rFonts w:ascii="Arial" w:hAnsi="Arial" w:cs="Arial"/>
        </w:rPr>
        <w:t>receive</w:t>
      </w:r>
      <w:r w:rsidR="00A761D6">
        <w:rPr>
          <w:rFonts w:ascii="Arial" w:hAnsi="Arial" w:cs="Arial"/>
        </w:rPr>
        <w:t xml:space="preserve"> excitatory </w:t>
      </w:r>
      <w:proofErr w:type="spellStart"/>
      <w:r w:rsidR="00A761D6">
        <w:rPr>
          <w:rFonts w:ascii="Arial" w:hAnsi="Arial" w:cs="Arial"/>
        </w:rPr>
        <w:t>glutamatergic</w:t>
      </w:r>
      <w:proofErr w:type="spellEnd"/>
      <w:r w:rsidR="001B79B8">
        <w:rPr>
          <w:rFonts w:ascii="Arial" w:hAnsi="Arial" w:cs="Arial"/>
        </w:rPr>
        <w:t xml:space="preserve"> synapses </w:t>
      </w:r>
      <w:r w:rsidR="006841BC">
        <w:rPr>
          <w:rFonts w:ascii="Arial" w:hAnsi="Arial" w:cs="Arial"/>
        </w:rPr>
        <w:t>from cortical cells in the limbic and other association co</w:t>
      </w:r>
      <w:r w:rsidR="006841BC">
        <w:rPr>
          <w:rFonts w:ascii="Arial" w:hAnsi="Arial" w:cs="Arial"/>
        </w:rPr>
        <w:t>r</w:t>
      </w:r>
      <w:r w:rsidR="006841BC">
        <w:rPr>
          <w:rFonts w:ascii="Arial" w:hAnsi="Arial" w:cs="Arial"/>
        </w:rPr>
        <w:t xml:space="preserve">tices. Signals on these axons are believed to represent </w:t>
      </w:r>
      <w:r w:rsidR="00A73FF8">
        <w:rPr>
          <w:rFonts w:ascii="Arial" w:hAnsi="Arial" w:cs="Arial"/>
        </w:rPr>
        <w:t xml:space="preserve">predictions of </w:t>
      </w:r>
      <w:r w:rsidR="006841BC">
        <w:rPr>
          <w:rFonts w:ascii="Arial" w:hAnsi="Arial" w:cs="Arial"/>
        </w:rPr>
        <w:t>the salie</w:t>
      </w:r>
      <w:r w:rsidR="006841BC">
        <w:rPr>
          <w:rFonts w:ascii="Arial" w:hAnsi="Arial" w:cs="Arial"/>
        </w:rPr>
        <w:t>n</w:t>
      </w:r>
      <w:r w:rsidR="006841BC">
        <w:rPr>
          <w:rFonts w:ascii="Arial" w:hAnsi="Arial" w:cs="Arial"/>
        </w:rPr>
        <w:t>cy</w:t>
      </w:r>
      <w:r w:rsidR="0012560F">
        <w:rPr>
          <w:rFonts w:ascii="Arial" w:hAnsi="Arial" w:cs="Arial"/>
        </w:rPr>
        <w:t xml:space="preserve"> (importance)</w:t>
      </w:r>
      <w:r w:rsidR="006841BC">
        <w:rPr>
          <w:rFonts w:ascii="Arial" w:hAnsi="Arial" w:cs="Arial"/>
        </w:rPr>
        <w:t xml:space="preserve"> </w:t>
      </w:r>
      <w:r w:rsidR="006423DD">
        <w:rPr>
          <w:rFonts w:ascii="Arial" w:hAnsi="Arial" w:cs="Arial"/>
        </w:rPr>
        <w:t xml:space="preserve">or urgency </w:t>
      </w:r>
      <w:r w:rsidR="006841BC">
        <w:rPr>
          <w:rFonts w:ascii="Arial" w:hAnsi="Arial" w:cs="Arial"/>
        </w:rPr>
        <w:t>of actions based on past experience and present conditions.</w:t>
      </w:r>
      <w:r w:rsidR="00A761D6">
        <w:rPr>
          <w:rFonts w:ascii="Arial" w:hAnsi="Arial" w:cs="Arial"/>
        </w:rPr>
        <w:t xml:space="preserve"> If the prediction of saliency </w:t>
      </w:r>
      <w:r w:rsidR="006423DD">
        <w:rPr>
          <w:rFonts w:ascii="Arial" w:hAnsi="Arial" w:cs="Arial"/>
        </w:rPr>
        <w:t xml:space="preserve">or urgency </w:t>
      </w:r>
      <w:r w:rsidR="00A761D6">
        <w:rPr>
          <w:rFonts w:ascii="Arial" w:hAnsi="Arial" w:cs="Arial"/>
        </w:rPr>
        <w:t>is high (</w:t>
      </w:r>
      <w:proofErr w:type="spellStart"/>
      <w:r w:rsidR="00A761D6">
        <w:rPr>
          <w:rFonts w:ascii="Arial" w:hAnsi="Arial" w:cs="Arial"/>
        </w:rPr>
        <w:t>ie</w:t>
      </w:r>
      <w:proofErr w:type="spellEnd"/>
      <w:r w:rsidR="00A761D6">
        <w:rPr>
          <w:rFonts w:ascii="Arial" w:hAnsi="Arial" w:cs="Arial"/>
        </w:rPr>
        <w:t xml:space="preserve"> </w:t>
      </w:r>
      <w:r w:rsidR="00941619">
        <w:rPr>
          <w:rFonts w:ascii="Arial" w:hAnsi="Arial" w:cs="Arial"/>
        </w:rPr>
        <w:t xml:space="preserve">high frequency of </w:t>
      </w:r>
      <w:r w:rsidR="00A761D6">
        <w:rPr>
          <w:rFonts w:ascii="Arial" w:hAnsi="Arial" w:cs="Arial"/>
        </w:rPr>
        <w:t xml:space="preserve">action potentials), the </w:t>
      </w:r>
      <w:proofErr w:type="spellStart"/>
      <w:r w:rsidR="00A761D6">
        <w:rPr>
          <w:rFonts w:ascii="Arial" w:hAnsi="Arial" w:cs="Arial"/>
        </w:rPr>
        <w:t>GABAergic</w:t>
      </w:r>
      <w:proofErr w:type="spellEnd"/>
      <w:r w:rsidR="00A761D6">
        <w:rPr>
          <w:rFonts w:ascii="Arial" w:hAnsi="Arial" w:cs="Arial"/>
        </w:rPr>
        <w:t xml:space="preserve"> </w:t>
      </w:r>
      <w:r w:rsidR="006423DD">
        <w:rPr>
          <w:rFonts w:ascii="Arial" w:hAnsi="Arial" w:cs="Arial"/>
        </w:rPr>
        <w:t xml:space="preserve">medium </w:t>
      </w:r>
      <w:r w:rsidR="00A761D6">
        <w:rPr>
          <w:rFonts w:ascii="Arial" w:hAnsi="Arial" w:cs="Arial"/>
        </w:rPr>
        <w:t xml:space="preserve">spiny neurons </w:t>
      </w:r>
      <w:r w:rsidR="00316F1C">
        <w:rPr>
          <w:rFonts w:ascii="Arial" w:hAnsi="Arial" w:cs="Arial"/>
        </w:rPr>
        <w:t xml:space="preserve">become depolarized and </w:t>
      </w:r>
      <w:r w:rsidR="006423DD">
        <w:rPr>
          <w:rFonts w:ascii="Arial" w:hAnsi="Arial" w:cs="Arial"/>
        </w:rPr>
        <w:t>fire a high frequency of action potentials</w:t>
      </w:r>
      <w:r w:rsidR="00316F1C">
        <w:rPr>
          <w:rFonts w:ascii="Arial" w:hAnsi="Arial" w:cs="Arial"/>
        </w:rPr>
        <w:t>,</w:t>
      </w:r>
      <w:r w:rsidR="006423DD">
        <w:rPr>
          <w:rFonts w:ascii="Arial" w:hAnsi="Arial" w:cs="Arial"/>
        </w:rPr>
        <w:t xml:space="preserve"> and </w:t>
      </w:r>
      <w:r w:rsidR="001B79B8">
        <w:rPr>
          <w:rFonts w:ascii="Arial" w:hAnsi="Arial" w:cs="Arial"/>
        </w:rPr>
        <w:t xml:space="preserve">completely </w:t>
      </w:r>
      <w:r w:rsidR="00A761D6">
        <w:rPr>
          <w:rFonts w:ascii="Arial" w:hAnsi="Arial" w:cs="Arial"/>
        </w:rPr>
        <w:t xml:space="preserve">inhibit the </w:t>
      </w:r>
      <w:r w:rsidR="00941619">
        <w:rPr>
          <w:rFonts w:ascii="Arial" w:hAnsi="Arial" w:cs="Arial"/>
        </w:rPr>
        <w:t>firing of the</w:t>
      </w:r>
      <w:r w:rsidR="00771433">
        <w:rPr>
          <w:rFonts w:ascii="Arial" w:hAnsi="Arial" w:cs="Arial"/>
        </w:rPr>
        <w:t xml:space="preserve"> </w:t>
      </w:r>
      <w:r w:rsidR="00B47703">
        <w:rPr>
          <w:rFonts w:ascii="Arial" w:hAnsi="Arial" w:cs="Arial"/>
        </w:rPr>
        <w:t>TAN</w:t>
      </w:r>
      <w:r w:rsidR="00A761D6">
        <w:rPr>
          <w:rFonts w:ascii="Arial" w:hAnsi="Arial" w:cs="Arial"/>
        </w:rPr>
        <w:t>s for a short period of time</w:t>
      </w:r>
      <w:r w:rsidR="00EB48D1">
        <w:rPr>
          <w:rFonts w:ascii="Arial" w:hAnsi="Arial" w:cs="Arial"/>
        </w:rPr>
        <w:t xml:space="preserve"> (Fig. 8, red)</w:t>
      </w:r>
      <w:r w:rsidR="00A761D6">
        <w:rPr>
          <w:rFonts w:ascii="Arial" w:hAnsi="Arial" w:cs="Arial"/>
        </w:rPr>
        <w:t xml:space="preserve">. </w:t>
      </w:r>
      <w:r w:rsidR="00316F1C">
        <w:rPr>
          <w:rFonts w:ascii="Arial" w:hAnsi="Arial" w:cs="Arial"/>
        </w:rPr>
        <w:t>By contrast, i</w:t>
      </w:r>
      <w:r w:rsidR="00941619">
        <w:rPr>
          <w:rFonts w:ascii="Arial" w:hAnsi="Arial" w:cs="Arial"/>
        </w:rPr>
        <w:t>f saliency is not pa</w:t>
      </w:r>
      <w:r w:rsidR="00941619">
        <w:rPr>
          <w:rFonts w:ascii="Arial" w:hAnsi="Arial" w:cs="Arial"/>
        </w:rPr>
        <w:t>r</w:t>
      </w:r>
      <w:r w:rsidR="00941619">
        <w:rPr>
          <w:rFonts w:ascii="Arial" w:hAnsi="Arial" w:cs="Arial"/>
        </w:rPr>
        <w:t>ticularly high (</w:t>
      </w:r>
      <w:proofErr w:type="spellStart"/>
      <w:r w:rsidR="00941619">
        <w:rPr>
          <w:rFonts w:ascii="Arial" w:hAnsi="Arial" w:cs="Arial"/>
        </w:rPr>
        <w:t>ie</w:t>
      </w:r>
      <w:proofErr w:type="spellEnd"/>
      <w:r w:rsidR="00941619">
        <w:rPr>
          <w:rFonts w:ascii="Arial" w:hAnsi="Arial" w:cs="Arial"/>
        </w:rPr>
        <w:t xml:space="preserve"> moderate or low frequency of action potentials), the firing rate of the </w:t>
      </w:r>
      <w:r w:rsidR="006423DD">
        <w:rPr>
          <w:rFonts w:ascii="Arial" w:hAnsi="Arial" w:cs="Arial"/>
        </w:rPr>
        <w:t xml:space="preserve">medium spiny neurons is moderate to low and that of the </w:t>
      </w:r>
      <w:r w:rsidR="00B47703">
        <w:rPr>
          <w:rFonts w:ascii="Arial" w:hAnsi="Arial" w:cs="Arial"/>
        </w:rPr>
        <w:t>TAN</w:t>
      </w:r>
      <w:r w:rsidR="00941619">
        <w:rPr>
          <w:rFonts w:ascii="Arial" w:hAnsi="Arial" w:cs="Arial"/>
        </w:rPr>
        <w:t>s is maintained or reduced slightly.</w:t>
      </w:r>
    </w:p>
    <w:p w:rsidR="002354A8" w:rsidRDefault="002354A8" w:rsidP="00A73FF8">
      <w:pPr>
        <w:pStyle w:val="ListParagraph"/>
        <w:ind w:left="1080" w:firstLine="360"/>
        <w:rPr>
          <w:rFonts w:ascii="Arial" w:hAnsi="Arial" w:cs="Arial"/>
        </w:rPr>
      </w:pPr>
    </w:p>
    <w:p w:rsidR="00941619" w:rsidRPr="006D668B" w:rsidRDefault="001B79B8" w:rsidP="006D668B">
      <w:pPr>
        <w:pStyle w:val="ListParagraph"/>
        <w:numPr>
          <w:ilvl w:val="0"/>
          <w:numId w:val="13"/>
        </w:numPr>
        <w:ind w:left="1440" w:hanging="360"/>
        <w:rPr>
          <w:rFonts w:ascii="Arial" w:hAnsi="Arial" w:cs="Arial"/>
        </w:rPr>
      </w:pPr>
      <w:r w:rsidRPr="006D668B">
        <w:rPr>
          <w:rFonts w:ascii="Arial" w:hAnsi="Arial" w:cs="Arial"/>
        </w:rPr>
        <w:t xml:space="preserve">The matrix compartment surrounds the </w:t>
      </w:r>
      <w:proofErr w:type="spellStart"/>
      <w:r w:rsidRPr="006D668B">
        <w:rPr>
          <w:rFonts w:ascii="Arial" w:hAnsi="Arial" w:cs="Arial"/>
        </w:rPr>
        <w:t>striosomes</w:t>
      </w:r>
      <w:proofErr w:type="spellEnd"/>
      <w:r w:rsidRPr="006D668B">
        <w:rPr>
          <w:rFonts w:ascii="Arial" w:hAnsi="Arial" w:cs="Arial"/>
        </w:rPr>
        <w:t xml:space="preserve"> and occupies approximately 85% of the striatum. The matrix contains </w:t>
      </w:r>
      <w:proofErr w:type="spellStart"/>
      <w:r w:rsidRPr="006D668B">
        <w:rPr>
          <w:rFonts w:ascii="Arial" w:hAnsi="Arial" w:cs="Arial"/>
        </w:rPr>
        <w:t>GABAergic</w:t>
      </w:r>
      <w:proofErr w:type="spellEnd"/>
      <w:r w:rsidRPr="006D668B">
        <w:rPr>
          <w:rFonts w:ascii="Arial" w:hAnsi="Arial" w:cs="Arial"/>
        </w:rPr>
        <w:t xml:space="preserve"> medium spiny neurons</w:t>
      </w:r>
      <w:r w:rsidR="006423DD" w:rsidRPr="006D668B">
        <w:rPr>
          <w:rFonts w:ascii="Arial" w:hAnsi="Arial" w:cs="Arial"/>
        </w:rPr>
        <w:t>.</w:t>
      </w:r>
      <w:r w:rsidR="008C0F6F" w:rsidRPr="006D668B">
        <w:rPr>
          <w:rFonts w:ascii="Arial" w:hAnsi="Arial" w:cs="Arial"/>
        </w:rPr>
        <w:t xml:space="preserve"> The matrix is divided into groups of cells </w:t>
      </w:r>
      <w:r w:rsidR="00C52201" w:rsidRPr="006D668B">
        <w:rPr>
          <w:rFonts w:ascii="Arial" w:hAnsi="Arial" w:cs="Arial"/>
        </w:rPr>
        <w:t xml:space="preserve">(matrix groups) </w:t>
      </w:r>
      <w:r w:rsidR="008C0F6F" w:rsidRPr="006D668B">
        <w:rPr>
          <w:rFonts w:ascii="Arial" w:hAnsi="Arial" w:cs="Arial"/>
        </w:rPr>
        <w:t>that are thought to represent particular actions.</w:t>
      </w:r>
    </w:p>
    <w:p w:rsidR="00A761D6" w:rsidRDefault="00D00099" w:rsidP="006D668B">
      <w:pPr>
        <w:ind w:left="1440" w:firstLine="360"/>
        <w:rPr>
          <w:rFonts w:ascii="Arial" w:hAnsi="Arial" w:cs="Arial"/>
        </w:rPr>
      </w:pPr>
      <w:r>
        <w:rPr>
          <w:rFonts w:ascii="Arial" w:hAnsi="Arial" w:cs="Arial"/>
        </w:rPr>
        <w:t>In each matrix group, t</w:t>
      </w:r>
      <w:r w:rsidR="006423DD" w:rsidRPr="00A83B65">
        <w:rPr>
          <w:rFonts w:ascii="Arial" w:hAnsi="Arial" w:cs="Arial"/>
        </w:rPr>
        <w:t>he dendrites of the medium spiny neurons</w:t>
      </w:r>
      <w:r w:rsidR="0003044C">
        <w:rPr>
          <w:rFonts w:ascii="Arial" w:hAnsi="Arial" w:cs="Arial"/>
        </w:rPr>
        <w:t xml:space="preserve"> </w:t>
      </w:r>
      <w:r w:rsidR="00EB48D1">
        <w:rPr>
          <w:rFonts w:ascii="Arial" w:hAnsi="Arial" w:cs="Arial"/>
        </w:rPr>
        <w:t>(Fig. 8, M</w:t>
      </w:r>
      <w:r w:rsidR="00EB48D1">
        <w:rPr>
          <w:rFonts w:ascii="Arial" w:hAnsi="Arial" w:cs="Arial"/>
        </w:rPr>
        <w:t>a</w:t>
      </w:r>
      <w:r w:rsidR="00EB48D1">
        <w:rPr>
          <w:rFonts w:ascii="Arial" w:hAnsi="Arial" w:cs="Arial"/>
        </w:rPr>
        <w:t>trix, blue &amp; green)</w:t>
      </w:r>
      <w:r w:rsidR="006423DD" w:rsidRPr="00A83B65">
        <w:rPr>
          <w:rFonts w:ascii="Arial" w:hAnsi="Arial" w:cs="Arial"/>
        </w:rPr>
        <w:t xml:space="preserve"> receive excitatory </w:t>
      </w:r>
      <w:proofErr w:type="spellStart"/>
      <w:r w:rsidR="006423DD" w:rsidRPr="00A83B65">
        <w:rPr>
          <w:rFonts w:ascii="Arial" w:hAnsi="Arial" w:cs="Arial"/>
        </w:rPr>
        <w:t>glutamatergic</w:t>
      </w:r>
      <w:proofErr w:type="spellEnd"/>
      <w:r w:rsidR="006423DD" w:rsidRPr="00A83B65">
        <w:rPr>
          <w:rFonts w:ascii="Arial" w:hAnsi="Arial" w:cs="Arial"/>
        </w:rPr>
        <w:t xml:space="preserve"> synapses from cells in layers III </w:t>
      </w:r>
      <w:r w:rsidR="00611CCE">
        <w:rPr>
          <w:rFonts w:ascii="Arial" w:hAnsi="Arial" w:cs="Arial"/>
        </w:rPr>
        <w:t xml:space="preserve">- </w:t>
      </w:r>
      <w:r w:rsidR="006423DD" w:rsidRPr="00A83B65">
        <w:rPr>
          <w:rFonts w:ascii="Arial" w:hAnsi="Arial" w:cs="Arial"/>
        </w:rPr>
        <w:t>V in the motor</w:t>
      </w:r>
      <w:r w:rsidR="00611CCE">
        <w:rPr>
          <w:rFonts w:ascii="Arial" w:hAnsi="Arial" w:cs="Arial"/>
        </w:rPr>
        <w:t xml:space="preserve"> and </w:t>
      </w:r>
      <w:r w:rsidR="006423DD" w:rsidRPr="00A83B65">
        <w:rPr>
          <w:rFonts w:ascii="Arial" w:hAnsi="Arial" w:cs="Arial"/>
        </w:rPr>
        <w:t xml:space="preserve">somatosensory </w:t>
      </w:r>
      <w:r w:rsidR="00611CCE">
        <w:rPr>
          <w:rFonts w:ascii="Arial" w:hAnsi="Arial" w:cs="Arial"/>
        </w:rPr>
        <w:t xml:space="preserve">cortices </w:t>
      </w:r>
      <w:r w:rsidR="006423DD" w:rsidRPr="00A83B65">
        <w:rPr>
          <w:rFonts w:ascii="Arial" w:hAnsi="Arial" w:cs="Arial"/>
        </w:rPr>
        <w:t xml:space="preserve">and </w:t>
      </w:r>
      <w:r w:rsidR="00611CCE">
        <w:rPr>
          <w:rFonts w:ascii="Arial" w:hAnsi="Arial" w:cs="Arial"/>
        </w:rPr>
        <w:t xml:space="preserve">from cells in </w:t>
      </w:r>
      <w:r w:rsidR="00611CCE" w:rsidRPr="00A83B65">
        <w:rPr>
          <w:rFonts w:ascii="Arial" w:hAnsi="Arial" w:cs="Arial"/>
        </w:rPr>
        <w:t>layers III to s</w:t>
      </w:r>
      <w:r w:rsidR="00611CCE" w:rsidRPr="00A83B65">
        <w:rPr>
          <w:rFonts w:ascii="Arial" w:hAnsi="Arial" w:cs="Arial"/>
        </w:rPr>
        <w:t>u</w:t>
      </w:r>
      <w:r w:rsidR="00611CCE" w:rsidRPr="00A83B65">
        <w:rPr>
          <w:rFonts w:ascii="Arial" w:hAnsi="Arial" w:cs="Arial"/>
        </w:rPr>
        <w:t xml:space="preserve">perficial layer V </w:t>
      </w:r>
      <w:r w:rsidR="00611CCE">
        <w:rPr>
          <w:rFonts w:ascii="Arial" w:hAnsi="Arial" w:cs="Arial"/>
        </w:rPr>
        <w:t xml:space="preserve">in </w:t>
      </w:r>
      <w:r w:rsidR="006423DD" w:rsidRPr="00A83B65">
        <w:rPr>
          <w:rFonts w:ascii="Arial" w:hAnsi="Arial" w:cs="Arial"/>
        </w:rPr>
        <w:t>association cortices. Axons from topographically related areas in these regions of cortex converge on groups of medium spiny neurons in the matrix</w:t>
      </w:r>
      <w:r>
        <w:rPr>
          <w:rFonts w:ascii="Arial" w:hAnsi="Arial" w:cs="Arial"/>
        </w:rPr>
        <w:t xml:space="preserve"> group</w:t>
      </w:r>
      <w:r w:rsidR="006423DD" w:rsidRPr="00A83B65">
        <w:rPr>
          <w:rFonts w:ascii="Arial" w:hAnsi="Arial" w:cs="Arial"/>
        </w:rPr>
        <w:t>.</w:t>
      </w:r>
      <w:r w:rsidR="00D9764A">
        <w:rPr>
          <w:rFonts w:ascii="Arial" w:hAnsi="Arial" w:cs="Arial"/>
        </w:rPr>
        <w:t xml:space="preserve"> The cortical axons are believed to carry signals representing cu</w:t>
      </w:r>
      <w:r w:rsidR="00D9764A">
        <w:rPr>
          <w:rFonts w:ascii="Arial" w:hAnsi="Arial" w:cs="Arial"/>
        </w:rPr>
        <w:t>r</w:t>
      </w:r>
      <w:r w:rsidR="00D9764A">
        <w:rPr>
          <w:rFonts w:ascii="Arial" w:hAnsi="Arial" w:cs="Arial"/>
        </w:rPr>
        <w:t>rent and available actions, as well as sensory, cognitive and emotional</w:t>
      </w:r>
      <w:r w:rsidR="00D16978">
        <w:rPr>
          <w:rFonts w:ascii="Arial" w:hAnsi="Arial" w:cs="Arial"/>
        </w:rPr>
        <w:t xml:space="preserve"> </w:t>
      </w:r>
      <w:r w:rsidR="00D9764A">
        <w:rPr>
          <w:rFonts w:ascii="Arial" w:hAnsi="Arial" w:cs="Arial"/>
        </w:rPr>
        <w:t xml:space="preserve">signals </w:t>
      </w:r>
      <w:r w:rsidR="00D9764A">
        <w:rPr>
          <w:rFonts w:ascii="Arial" w:hAnsi="Arial" w:cs="Arial"/>
        </w:rPr>
        <w:lastRenderedPageBreak/>
        <w:t xml:space="preserve">representing current circumstances and their associated memories. </w:t>
      </w:r>
      <w:r w:rsidR="00E527EF">
        <w:rPr>
          <w:rFonts w:ascii="Arial" w:hAnsi="Arial" w:cs="Arial"/>
        </w:rPr>
        <w:t>These si</w:t>
      </w:r>
      <w:r w:rsidR="00E527EF">
        <w:rPr>
          <w:rFonts w:ascii="Arial" w:hAnsi="Arial" w:cs="Arial"/>
        </w:rPr>
        <w:t>g</w:t>
      </w:r>
      <w:r w:rsidR="00E527EF">
        <w:rPr>
          <w:rFonts w:ascii="Arial" w:hAnsi="Arial" w:cs="Arial"/>
        </w:rPr>
        <w:t xml:space="preserve">nals </w:t>
      </w:r>
      <w:r w:rsidR="00781617">
        <w:rPr>
          <w:rFonts w:ascii="Arial" w:hAnsi="Arial" w:cs="Arial"/>
        </w:rPr>
        <w:t xml:space="preserve">converge on </w:t>
      </w:r>
      <w:r w:rsidR="00E527EF">
        <w:rPr>
          <w:rFonts w:ascii="Arial" w:hAnsi="Arial" w:cs="Arial"/>
        </w:rPr>
        <w:t xml:space="preserve">groups of matrix cells </w:t>
      </w:r>
      <w:r w:rsidR="00781617">
        <w:rPr>
          <w:rFonts w:ascii="Arial" w:hAnsi="Arial" w:cs="Arial"/>
        </w:rPr>
        <w:t xml:space="preserve">that represent various actions and bias </w:t>
      </w:r>
      <w:r w:rsidR="00E85C1A">
        <w:rPr>
          <w:rFonts w:ascii="Arial" w:hAnsi="Arial" w:cs="Arial"/>
        </w:rPr>
        <w:t>the medium spiny neurons</w:t>
      </w:r>
      <w:r w:rsidR="00781617">
        <w:rPr>
          <w:rFonts w:ascii="Arial" w:hAnsi="Arial" w:cs="Arial"/>
        </w:rPr>
        <w:t xml:space="preserve"> toward excitation. </w:t>
      </w:r>
    </w:p>
    <w:p w:rsidR="00344888" w:rsidRDefault="00203029" w:rsidP="006D668B">
      <w:pPr>
        <w:ind w:left="1440" w:firstLine="360"/>
        <w:rPr>
          <w:rFonts w:ascii="Arial" w:hAnsi="Arial" w:cs="Arial"/>
        </w:rPr>
      </w:pPr>
      <w:r>
        <w:rPr>
          <w:rFonts w:ascii="Arial" w:hAnsi="Arial" w:cs="Arial"/>
        </w:rPr>
        <w:t>The</w:t>
      </w:r>
      <w:r w:rsidR="00781617">
        <w:rPr>
          <w:rFonts w:ascii="Arial" w:hAnsi="Arial" w:cs="Arial"/>
        </w:rPr>
        <w:t xml:space="preserve"> </w:t>
      </w:r>
      <w:r w:rsidR="008C2AAF">
        <w:rPr>
          <w:rFonts w:ascii="Arial" w:hAnsi="Arial" w:cs="Arial"/>
        </w:rPr>
        <w:t xml:space="preserve">full </w:t>
      </w:r>
      <w:r w:rsidR="00781617">
        <w:rPr>
          <w:rFonts w:ascii="Arial" w:hAnsi="Arial" w:cs="Arial"/>
        </w:rPr>
        <w:t xml:space="preserve">excitation </w:t>
      </w:r>
      <w:r>
        <w:rPr>
          <w:rFonts w:ascii="Arial" w:hAnsi="Arial" w:cs="Arial"/>
        </w:rPr>
        <w:t xml:space="preserve">of cells in a </w:t>
      </w:r>
      <w:r w:rsidR="00781617">
        <w:rPr>
          <w:rFonts w:ascii="Arial" w:hAnsi="Arial" w:cs="Arial"/>
        </w:rPr>
        <w:t xml:space="preserve">matrix group </w:t>
      </w:r>
      <w:r>
        <w:rPr>
          <w:rFonts w:ascii="Arial" w:hAnsi="Arial" w:cs="Arial"/>
        </w:rPr>
        <w:t xml:space="preserve">also </w:t>
      </w:r>
      <w:r w:rsidR="00781617">
        <w:rPr>
          <w:rFonts w:ascii="Arial" w:hAnsi="Arial" w:cs="Arial"/>
        </w:rPr>
        <w:t>depends on two additional inputs</w:t>
      </w:r>
      <w:r>
        <w:rPr>
          <w:rFonts w:ascii="Arial" w:hAnsi="Arial" w:cs="Arial"/>
        </w:rPr>
        <w:t>;</w:t>
      </w:r>
      <w:r w:rsidR="00781617">
        <w:rPr>
          <w:rFonts w:ascii="Arial" w:hAnsi="Arial" w:cs="Arial"/>
        </w:rPr>
        <w:t xml:space="preserve"> </w:t>
      </w:r>
      <w:r>
        <w:rPr>
          <w:rFonts w:ascii="Arial" w:hAnsi="Arial" w:cs="Arial"/>
        </w:rPr>
        <w:t xml:space="preserve">dopaminergic </w:t>
      </w:r>
      <w:r w:rsidR="0075079B">
        <w:rPr>
          <w:rFonts w:ascii="Arial" w:hAnsi="Arial" w:cs="Arial"/>
        </w:rPr>
        <w:t>axons</w:t>
      </w:r>
      <w:r>
        <w:rPr>
          <w:rFonts w:ascii="Arial" w:hAnsi="Arial" w:cs="Arial"/>
        </w:rPr>
        <w:t xml:space="preserve"> from the </w:t>
      </w:r>
      <w:proofErr w:type="spellStart"/>
      <w:r>
        <w:rPr>
          <w:rFonts w:ascii="Arial" w:hAnsi="Arial" w:cs="Arial"/>
        </w:rPr>
        <w:t>SNc</w:t>
      </w:r>
      <w:proofErr w:type="spellEnd"/>
      <w:r>
        <w:rPr>
          <w:rFonts w:ascii="Arial" w:hAnsi="Arial" w:cs="Arial"/>
        </w:rPr>
        <w:t xml:space="preserve"> </w:t>
      </w:r>
      <w:r w:rsidR="00EB48D1">
        <w:rPr>
          <w:rFonts w:ascii="Arial" w:hAnsi="Arial" w:cs="Arial"/>
        </w:rPr>
        <w:t xml:space="preserve">(Fig. 8, black) </w:t>
      </w:r>
      <w:r>
        <w:rPr>
          <w:rFonts w:ascii="Arial" w:hAnsi="Arial" w:cs="Arial"/>
        </w:rPr>
        <w:t xml:space="preserve">and TANs from the </w:t>
      </w:r>
      <w:proofErr w:type="spellStart"/>
      <w:r>
        <w:rPr>
          <w:rFonts w:ascii="Arial" w:hAnsi="Arial" w:cs="Arial"/>
        </w:rPr>
        <w:t>str</w:t>
      </w:r>
      <w:r>
        <w:rPr>
          <w:rFonts w:ascii="Arial" w:hAnsi="Arial" w:cs="Arial"/>
        </w:rPr>
        <w:t>i</w:t>
      </w:r>
      <w:r>
        <w:rPr>
          <w:rFonts w:ascii="Arial" w:hAnsi="Arial" w:cs="Arial"/>
        </w:rPr>
        <w:t>osome</w:t>
      </w:r>
      <w:proofErr w:type="spellEnd"/>
      <w:r w:rsidR="00EB48D1">
        <w:rPr>
          <w:rFonts w:ascii="Arial" w:hAnsi="Arial" w:cs="Arial"/>
        </w:rPr>
        <w:t xml:space="preserve"> (Fig. 8, red)</w:t>
      </w:r>
      <w:r>
        <w:rPr>
          <w:rFonts w:ascii="Arial" w:hAnsi="Arial" w:cs="Arial"/>
        </w:rPr>
        <w:t>.</w:t>
      </w:r>
      <w:r w:rsidR="00344888" w:rsidRPr="00344888">
        <w:rPr>
          <w:rFonts w:ascii="Arial" w:hAnsi="Arial" w:cs="Arial"/>
        </w:rPr>
        <w:t xml:space="preserve"> </w:t>
      </w:r>
      <w:proofErr w:type="spellStart"/>
      <w:r w:rsidR="00344888">
        <w:rPr>
          <w:rFonts w:ascii="Arial" w:hAnsi="Arial" w:cs="Arial"/>
        </w:rPr>
        <w:t>SNc</w:t>
      </w:r>
      <w:proofErr w:type="spellEnd"/>
      <w:r w:rsidR="00344888">
        <w:rPr>
          <w:rFonts w:ascii="Arial" w:hAnsi="Arial" w:cs="Arial"/>
        </w:rPr>
        <w:t xml:space="preserve"> axons are activated by cortico-</w:t>
      </w:r>
      <w:proofErr w:type="spellStart"/>
      <w:r w:rsidR="00344888">
        <w:rPr>
          <w:rFonts w:ascii="Arial" w:hAnsi="Arial" w:cs="Arial"/>
        </w:rPr>
        <w:t>nigral</w:t>
      </w:r>
      <w:proofErr w:type="spellEnd"/>
      <w:r w:rsidR="00344888">
        <w:rPr>
          <w:rFonts w:ascii="Arial" w:hAnsi="Arial" w:cs="Arial"/>
        </w:rPr>
        <w:t xml:space="preserve"> fibers that carry signals representing the predicted reward that </w:t>
      </w:r>
      <w:r w:rsidR="00567737">
        <w:rPr>
          <w:rFonts w:ascii="Arial" w:hAnsi="Arial" w:cs="Arial"/>
        </w:rPr>
        <w:t>may</w:t>
      </w:r>
      <w:r w:rsidR="00344888">
        <w:rPr>
          <w:rFonts w:ascii="Arial" w:hAnsi="Arial" w:cs="Arial"/>
        </w:rPr>
        <w:t xml:space="preserve"> be realized from the action. The temporary suppression of TAN output represents the saliency or urgency of the action.</w:t>
      </w:r>
    </w:p>
    <w:p w:rsidR="00FE3EDD" w:rsidRDefault="00A8236D" w:rsidP="006D668B">
      <w:pPr>
        <w:pStyle w:val="ListParagraph"/>
        <w:numPr>
          <w:ilvl w:val="0"/>
          <w:numId w:val="14"/>
        </w:numPr>
        <w:rPr>
          <w:rFonts w:ascii="Arial" w:hAnsi="Arial" w:cs="Arial"/>
        </w:rPr>
      </w:pPr>
      <w:proofErr w:type="spellStart"/>
      <w:r w:rsidRPr="00344888">
        <w:rPr>
          <w:rFonts w:ascii="Arial" w:hAnsi="Arial" w:cs="Arial"/>
        </w:rPr>
        <w:t>SNc</w:t>
      </w:r>
      <w:proofErr w:type="spellEnd"/>
      <w:r w:rsidRPr="00344888">
        <w:rPr>
          <w:rFonts w:ascii="Arial" w:hAnsi="Arial" w:cs="Arial"/>
        </w:rPr>
        <w:t xml:space="preserve"> axons synapse on or near the dendrites of the medium spiny ne</w:t>
      </w:r>
      <w:r w:rsidRPr="00344888">
        <w:rPr>
          <w:rFonts w:ascii="Arial" w:hAnsi="Arial" w:cs="Arial"/>
        </w:rPr>
        <w:t>u</w:t>
      </w:r>
      <w:r w:rsidRPr="00344888">
        <w:rPr>
          <w:rFonts w:ascii="Arial" w:hAnsi="Arial" w:cs="Arial"/>
        </w:rPr>
        <w:t>rons. Some of the medium spiny neurons in each matrix group have d</w:t>
      </w:r>
      <w:r w:rsidRPr="00344888">
        <w:rPr>
          <w:rFonts w:ascii="Arial" w:hAnsi="Arial" w:cs="Arial"/>
        </w:rPr>
        <w:t>o</w:t>
      </w:r>
      <w:r w:rsidRPr="00344888">
        <w:rPr>
          <w:rFonts w:ascii="Arial" w:hAnsi="Arial" w:cs="Arial"/>
        </w:rPr>
        <w:t xml:space="preserve">pamine D1 receptors on their dendrites and project their axons into the ‘direct’ pathway to the </w:t>
      </w:r>
      <w:proofErr w:type="spellStart"/>
      <w:r w:rsidRPr="00344888">
        <w:rPr>
          <w:rFonts w:ascii="Arial" w:hAnsi="Arial" w:cs="Arial"/>
        </w:rPr>
        <w:t>GPi</w:t>
      </w:r>
      <w:proofErr w:type="spellEnd"/>
      <w:r w:rsidRPr="00344888">
        <w:rPr>
          <w:rFonts w:ascii="Arial" w:hAnsi="Arial" w:cs="Arial"/>
        </w:rPr>
        <w:t xml:space="preserve"> and </w:t>
      </w:r>
      <w:proofErr w:type="spellStart"/>
      <w:r w:rsidRPr="00344888">
        <w:rPr>
          <w:rFonts w:ascii="Arial" w:hAnsi="Arial" w:cs="Arial"/>
        </w:rPr>
        <w:t>SNr</w:t>
      </w:r>
      <w:proofErr w:type="spellEnd"/>
      <w:r w:rsidR="005F1A39">
        <w:rPr>
          <w:rFonts w:ascii="Arial" w:hAnsi="Arial" w:cs="Arial"/>
        </w:rPr>
        <w:t xml:space="preserve"> (Fig. 8, blue)</w:t>
      </w:r>
      <w:r w:rsidRPr="00344888">
        <w:rPr>
          <w:rFonts w:ascii="Arial" w:hAnsi="Arial" w:cs="Arial"/>
        </w:rPr>
        <w:t>. Dopamine release and binding to D1 receptors leads to activation of this pathway, which su</w:t>
      </w:r>
      <w:r w:rsidRPr="00344888">
        <w:rPr>
          <w:rFonts w:ascii="Arial" w:hAnsi="Arial" w:cs="Arial"/>
        </w:rPr>
        <w:t>p</w:t>
      </w:r>
      <w:r w:rsidRPr="00344888">
        <w:rPr>
          <w:rFonts w:ascii="Arial" w:hAnsi="Arial" w:cs="Arial"/>
        </w:rPr>
        <w:t xml:space="preserve">presses the inhibitory output of the </w:t>
      </w:r>
      <w:proofErr w:type="spellStart"/>
      <w:r w:rsidRPr="00344888">
        <w:rPr>
          <w:rFonts w:ascii="Arial" w:hAnsi="Arial" w:cs="Arial"/>
        </w:rPr>
        <w:t>GPi</w:t>
      </w:r>
      <w:proofErr w:type="spellEnd"/>
      <w:r w:rsidRPr="00344888">
        <w:rPr>
          <w:rFonts w:ascii="Arial" w:hAnsi="Arial" w:cs="Arial"/>
        </w:rPr>
        <w:t xml:space="preserve"> and </w:t>
      </w:r>
      <w:proofErr w:type="spellStart"/>
      <w:r w:rsidRPr="00344888">
        <w:rPr>
          <w:rFonts w:ascii="Arial" w:hAnsi="Arial" w:cs="Arial"/>
        </w:rPr>
        <w:t>SNr</w:t>
      </w:r>
      <w:proofErr w:type="spellEnd"/>
      <w:r w:rsidRPr="00344888">
        <w:rPr>
          <w:rFonts w:ascii="Arial" w:hAnsi="Arial" w:cs="Arial"/>
        </w:rPr>
        <w:t xml:space="preserve"> and contributes to the selection and facilitation of the action represented by the cells in the m</w:t>
      </w:r>
      <w:r w:rsidRPr="00344888">
        <w:rPr>
          <w:rFonts w:ascii="Arial" w:hAnsi="Arial" w:cs="Arial"/>
        </w:rPr>
        <w:t>a</w:t>
      </w:r>
      <w:r w:rsidRPr="00344888">
        <w:rPr>
          <w:rFonts w:ascii="Arial" w:hAnsi="Arial" w:cs="Arial"/>
        </w:rPr>
        <w:t xml:space="preserve">trix group. </w:t>
      </w:r>
      <w:r w:rsidR="00804FA1" w:rsidRPr="00344888">
        <w:rPr>
          <w:rFonts w:ascii="Arial" w:hAnsi="Arial" w:cs="Arial"/>
        </w:rPr>
        <w:t xml:space="preserve">When there is little or no dopamine release, the direct pathway is inactive. </w:t>
      </w:r>
    </w:p>
    <w:p w:rsidR="004B3CD6" w:rsidRDefault="00A8236D" w:rsidP="006D668B">
      <w:pPr>
        <w:pStyle w:val="ListParagraph"/>
        <w:ind w:left="2250" w:firstLine="270"/>
        <w:rPr>
          <w:rFonts w:ascii="Arial" w:hAnsi="Arial" w:cs="Arial"/>
        </w:rPr>
      </w:pPr>
      <w:r w:rsidRPr="00344888">
        <w:rPr>
          <w:rFonts w:ascii="Arial" w:hAnsi="Arial" w:cs="Arial"/>
        </w:rPr>
        <w:t>The remaining medium spiny neurons in each matrix group have d</w:t>
      </w:r>
      <w:r w:rsidRPr="00344888">
        <w:rPr>
          <w:rFonts w:ascii="Arial" w:hAnsi="Arial" w:cs="Arial"/>
        </w:rPr>
        <w:t>o</w:t>
      </w:r>
      <w:r w:rsidRPr="00344888">
        <w:rPr>
          <w:rFonts w:ascii="Arial" w:hAnsi="Arial" w:cs="Arial"/>
        </w:rPr>
        <w:t>pamine D2 receptors</w:t>
      </w:r>
      <w:r w:rsidR="00804FA1" w:rsidRPr="00344888">
        <w:rPr>
          <w:rFonts w:ascii="Arial" w:hAnsi="Arial" w:cs="Arial"/>
        </w:rPr>
        <w:t xml:space="preserve"> and contribute </w:t>
      </w:r>
      <w:r w:rsidR="006C09E3" w:rsidRPr="00344888">
        <w:rPr>
          <w:rFonts w:ascii="Arial" w:hAnsi="Arial" w:cs="Arial"/>
        </w:rPr>
        <w:t xml:space="preserve">their axons to the ‘indirect’ pathway to the </w:t>
      </w:r>
      <w:proofErr w:type="spellStart"/>
      <w:r w:rsidR="006C09E3" w:rsidRPr="00344888">
        <w:rPr>
          <w:rFonts w:ascii="Arial" w:hAnsi="Arial" w:cs="Arial"/>
        </w:rPr>
        <w:t>GPi</w:t>
      </w:r>
      <w:proofErr w:type="spellEnd"/>
      <w:r w:rsidR="006C09E3" w:rsidRPr="00344888">
        <w:rPr>
          <w:rFonts w:ascii="Arial" w:hAnsi="Arial" w:cs="Arial"/>
        </w:rPr>
        <w:t xml:space="preserve"> and </w:t>
      </w:r>
      <w:proofErr w:type="spellStart"/>
      <w:r w:rsidR="006C09E3" w:rsidRPr="00344888">
        <w:rPr>
          <w:rFonts w:ascii="Arial" w:hAnsi="Arial" w:cs="Arial"/>
        </w:rPr>
        <w:t>SNr</w:t>
      </w:r>
      <w:proofErr w:type="spellEnd"/>
      <w:r w:rsidR="005F1A39">
        <w:rPr>
          <w:rFonts w:ascii="Arial" w:hAnsi="Arial" w:cs="Arial"/>
        </w:rPr>
        <w:t xml:space="preserve"> (Fig. 8, green)</w:t>
      </w:r>
      <w:r w:rsidRPr="00344888">
        <w:rPr>
          <w:rFonts w:ascii="Arial" w:hAnsi="Arial" w:cs="Arial"/>
        </w:rPr>
        <w:t xml:space="preserve">. </w:t>
      </w:r>
      <w:r w:rsidR="006C09E3" w:rsidRPr="00344888">
        <w:rPr>
          <w:rFonts w:ascii="Arial" w:hAnsi="Arial" w:cs="Arial"/>
        </w:rPr>
        <w:t>When there is little or no dopamine r</w:t>
      </w:r>
      <w:r w:rsidR="006C09E3" w:rsidRPr="00344888">
        <w:rPr>
          <w:rFonts w:ascii="Arial" w:hAnsi="Arial" w:cs="Arial"/>
        </w:rPr>
        <w:t>e</w:t>
      </w:r>
      <w:r w:rsidR="006C09E3" w:rsidRPr="00344888">
        <w:rPr>
          <w:rFonts w:ascii="Arial" w:hAnsi="Arial" w:cs="Arial"/>
        </w:rPr>
        <w:t xml:space="preserve">lease, this pathway is active and augments the inhibitory output from the </w:t>
      </w:r>
      <w:proofErr w:type="spellStart"/>
      <w:r w:rsidR="006C09E3" w:rsidRPr="00344888">
        <w:rPr>
          <w:rFonts w:ascii="Arial" w:hAnsi="Arial" w:cs="Arial"/>
        </w:rPr>
        <w:t>GPi</w:t>
      </w:r>
      <w:proofErr w:type="spellEnd"/>
      <w:r w:rsidR="006C09E3" w:rsidRPr="00344888">
        <w:rPr>
          <w:rFonts w:ascii="Arial" w:hAnsi="Arial" w:cs="Arial"/>
        </w:rPr>
        <w:t xml:space="preserve"> and </w:t>
      </w:r>
      <w:proofErr w:type="spellStart"/>
      <w:r w:rsidR="006C09E3" w:rsidRPr="00344888">
        <w:rPr>
          <w:rFonts w:ascii="Arial" w:hAnsi="Arial" w:cs="Arial"/>
        </w:rPr>
        <w:t>SNr</w:t>
      </w:r>
      <w:proofErr w:type="spellEnd"/>
      <w:r w:rsidR="006C09E3" w:rsidRPr="00344888">
        <w:rPr>
          <w:rFonts w:ascii="Arial" w:hAnsi="Arial" w:cs="Arial"/>
        </w:rPr>
        <w:t xml:space="preserve">, thus suppressing the actions represented by the cells in the matrix group. </w:t>
      </w:r>
      <w:r w:rsidRPr="00344888">
        <w:rPr>
          <w:rFonts w:ascii="Arial" w:hAnsi="Arial" w:cs="Arial"/>
        </w:rPr>
        <w:t>Dopamine release and binding to the</w:t>
      </w:r>
      <w:r w:rsidR="006C09E3" w:rsidRPr="00344888">
        <w:rPr>
          <w:rFonts w:ascii="Arial" w:hAnsi="Arial" w:cs="Arial"/>
        </w:rPr>
        <w:t xml:space="preserve"> D2 receptors su</w:t>
      </w:r>
      <w:r w:rsidR="006C09E3" w:rsidRPr="00344888">
        <w:rPr>
          <w:rFonts w:ascii="Arial" w:hAnsi="Arial" w:cs="Arial"/>
        </w:rPr>
        <w:t>p</w:t>
      </w:r>
      <w:r w:rsidR="006C09E3" w:rsidRPr="00344888">
        <w:rPr>
          <w:rFonts w:ascii="Arial" w:hAnsi="Arial" w:cs="Arial"/>
        </w:rPr>
        <w:t>presses activity in this pathway.</w:t>
      </w:r>
      <w:r w:rsidR="008C0F6F" w:rsidRPr="00344888">
        <w:rPr>
          <w:rFonts w:ascii="Arial" w:hAnsi="Arial" w:cs="Arial"/>
        </w:rPr>
        <w:t xml:space="preserve"> Dopamine release</w:t>
      </w:r>
      <w:r w:rsidR="004B3CD6">
        <w:rPr>
          <w:rFonts w:ascii="Arial" w:hAnsi="Arial" w:cs="Arial"/>
        </w:rPr>
        <w:t xml:space="preserve"> (</w:t>
      </w:r>
      <w:proofErr w:type="spellStart"/>
      <w:r w:rsidR="004B3CD6">
        <w:rPr>
          <w:rFonts w:ascii="Arial" w:hAnsi="Arial" w:cs="Arial"/>
        </w:rPr>
        <w:t>ie</w:t>
      </w:r>
      <w:proofErr w:type="spellEnd"/>
      <w:r w:rsidR="004B3CD6">
        <w:rPr>
          <w:rFonts w:ascii="Arial" w:hAnsi="Arial" w:cs="Arial"/>
        </w:rPr>
        <w:t xml:space="preserve"> predicted </w:t>
      </w:r>
      <w:r w:rsidR="007561E7">
        <w:rPr>
          <w:rFonts w:ascii="Arial" w:hAnsi="Arial" w:cs="Arial"/>
        </w:rPr>
        <w:t xml:space="preserve">greater </w:t>
      </w:r>
      <w:r w:rsidR="004B3CD6">
        <w:rPr>
          <w:rFonts w:ascii="Arial" w:hAnsi="Arial" w:cs="Arial"/>
        </w:rPr>
        <w:t>reward)</w:t>
      </w:r>
      <w:r w:rsidR="008C0F6F" w:rsidRPr="00344888">
        <w:rPr>
          <w:rFonts w:ascii="Arial" w:hAnsi="Arial" w:cs="Arial"/>
        </w:rPr>
        <w:t>, therefore, facilitates action selection</w:t>
      </w:r>
      <w:r w:rsidR="00344888">
        <w:rPr>
          <w:rFonts w:ascii="Arial" w:hAnsi="Arial" w:cs="Arial"/>
        </w:rPr>
        <w:t xml:space="preserve">, while little or no dopamine release </w:t>
      </w:r>
      <w:r w:rsidR="007561E7">
        <w:rPr>
          <w:rFonts w:ascii="Arial" w:hAnsi="Arial" w:cs="Arial"/>
        </w:rPr>
        <w:t>(</w:t>
      </w:r>
      <w:proofErr w:type="spellStart"/>
      <w:r w:rsidR="007561E7">
        <w:rPr>
          <w:rFonts w:ascii="Arial" w:hAnsi="Arial" w:cs="Arial"/>
        </w:rPr>
        <w:t>ie</w:t>
      </w:r>
      <w:proofErr w:type="spellEnd"/>
      <w:r w:rsidR="007561E7">
        <w:rPr>
          <w:rFonts w:ascii="Arial" w:hAnsi="Arial" w:cs="Arial"/>
        </w:rPr>
        <w:t xml:space="preserve"> predicted little or no reward) </w:t>
      </w:r>
      <w:r w:rsidR="00344888">
        <w:rPr>
          <w:rFonts w:ascii="Arial" w:hAnsi="Arial" w:cs="Arial"/>
        </w:rPr>
        <w:t>suppresses the action</w:t>
      </w:r>
      <w:r w:rsidR="008C0F6F" w:rsidRPr="00344888">
        <w:rPr>
          <w:rFonts w:ascii="Arial" w:hAnsi="Arial" w:cs="Arial"/>
        </w:rPr>
        <w:t>.</w:t>
      </w:r>
    </w:p>
    <w:p w:rsidR="00781617" w:rsidRDefault="008C0F6F" w:rsidP="004B3CD6">
      <w:pPr>
        <w:pStyle w:val="ListParagraph"/>
        <w:ind w:left="1890"/>
        <w:rPr>
          <w:rFonts w:ascii="Arial" w:hAnsi="Arial" w:cs="Arial"/>
        </w:rPr>
      </w:pPr>
      <w:r w:rsidRPr="00344888">
        <w:rPr>
          <w:rFonts w:ascii="Arial" w:hAnsi="Arial" w:cs="Arial"/>
        </w:rPr>
        <w:t xml:space="preserve"> </w:t>
      </w:r>
    </w:p>
    <w:p w:rsidR="000F2421" w:rsidRDefault="00344888" w:rsidP="006D668B">
      <w:pPr>
        <w:pStyle w:val="ListParagraph"/>
        <w:numPr>
          <w:ilvl w:val="0"/>
          <w:numId w:val="14"/>
        </w:numPr>
        <w:rPr>
          <w:rFonts w:ascii="Arial" w:hAnsi="Arial" w:cs="Arial"/>
        </w:rPr>
      </w:pPr>
      <w:r>
        <w:rPr>
          <w:rFonts w:ascii="Arial" w:hAnsi="Arial" w:cs="Arial"/>
        </w:rPr>
        <w:t xml:space="preserve">The cholinergic TANs project their axons from the </w:t>
      </w:r>
      <w:proofErr w:type="spellStart"/>
      <w:r>
        <w:rPr>
          <w:rFonts w:ascii="Arial" w:hAnsi="Arial" w:cs="Arial"/>
        </w:rPr>
        <w:t>striosome</w:t>
      </w:r>
      <w:proofErr w:type="spellEnd"/>
      <w:r>
        <w:rPr>
          <w:rFonts w:ascii="Arial" w:hAnsi="Arial" w:cs="Arial"/>
        </w:rPr>
        <w:t xml:space="preserve"> into the m</w:t>
      </w:r>
      <w:r>
        <w:rPr>
          <w:rFonts w:ascii="Arial" w:hAnsi="Arial" w:cs="Arial"/>
        </w:rPr>
        <w:t>a</w:t>
      </w:r>
      <w:r>
        <w:rPr>
          <w:rFonts w:ascii="Arial" w:hAnsi="Arial" w:cs="Arial"/>
        </w:rPr>
        <w:t>trix to synapse on the dop</w:t>
      </w:r>
      <w:r>
        <w:rPr>
          <w:rFonts w:ascii="Arial" w:hAnsi="Arial" w:cs="Arial"/>
        </w:rPr>
        <w:t>a</w:t>
      </w:r>
      <w:r>
        <w:rPr>
          <w:rFonts w:ascii="Arial" w:hAnsi="Arial" w:cs="Arial"/>
        </w:rPr>
        <w:t>minergic sy</w:t>
      </w:r>
      <w:r>
        <w:rPr>
          <w:rFonts w:ascii="Arial" w:hAnsi="Arial" w:cs="Arial"/>
        </w:rPr>
        <w:t>n</w:t>
      </w:r>
      <w:r>
        <w:rPr>
          <w:rFonts w:ascii="Arial" w:hAnsi="Arial" w:cs="Arial"/>
        </w:rPr>
        <w:t xml:space="preserve">aptic endings of the </w:t>
      </w:r>
      <w:proofErr w:type="spellStart"/>
      <w:r>
        <w:rPr>
          <w:rFonts w:ascii="Arial" w:hAnsi="Arial" w:cs="Arial"/>
        </w:rPr>
        <w:t>SNc</w:t>
      </w:r>
      <w:proofErr w:type="spellEnd"/>
      <w:r>
        <w:rPr>
          <w:rFonts w:ascii="Arial" w:hAnsi="Arial" w:cs="Arial"/>
        </w:rPr>
        <w:t xml:space="preserve"> a</w:t>
      </w:r>
      <w:r>
        <w:rPr>
          <w:rFonts w:ascii="Arial" w:hAnsi="Arial" w:cs="Arial"/>
        </w:rPr>
        <w:t>x</w:t>
      </w:r>
      <w:r>
        <w:rPr>
          <w:rFonts w:ascii="Arial" w:hAnsi="Arial" w:cs="Arial"/>
        </w:rPr>
        <w:t>ons</w:t>
      </w:r>
      <w:r w:rsidR="00B119F1">
        <w:rPr>
          <w:rFonts w:ascii="Arial" w:hAnsi="Arial" w:cs="Arial"/>
        </w:rPr>
        <w:t xml:space="preserve"> (Fig. 8, red)</w:t>
      </w:r>
      <w:r>
        <w:rPr>
          <w:rFonts w:ascii="Arial" w:hAnsi="Arial" w:cs="Arial"/>
        </w:rPr>
        <w:t xml:space="preserve">. </w:t>
      </w:r>
      <w:proofErr w:type="spellStart"/>
      <w:r w:rsidR="004B3CD6">
        <w:rPr>
          <w:rFonts w:ascii="Arial" w:hAnsi="Arial" w:cs="Arial"/>
        </w:rPr>
        <w:t>ACh</w:t>
      </w:r>
      <w:proofErr w:type="spellEnd"/>
      <w:r w:rsidR="004B3CD6">
        <w:rPr>
          <w:rFonts w:ascii="Arial" w:hAnsi="Arial" w:cs="Arial"/>
        </w:rPr>
        <w:t xml:space="preserve"> r</w:t>
      </w:r>
      <w:r w:rsidR="004B3CD6">
        <w:rPr>
          <w:rFonts w:ascii="Arial" w:hAnsi="Arial" w:cs="Arial"/>
        </w:rPr>
        <w:t>e</w:t>
      </w:r>
      <w:r w:rsidR="004B3CD6">
        <w:rPr>
          <w:rFonts w:ascii="Arial" w:hAnsi="Arial" w:cs="Arial"/>
        </w:rPr>
        <w:t>lease</w:t>
      </w:r>
      <w:r w:rsidR="003E3D87">
        <w:rPr>
          <w:rFonts w:ascii="Arial" w:hAnsi="Arial" w:cs="Arial"/>
        </w:rPr>
        <w:t xml:space="preserve"> from TAN axonal endings </w:t>
      </w:r>
      <w:r w:rsidR="004B3CD6">
        <w:rPr>
          <w:rFonts w:ascii="Arial" w:hAnsi="Arial" w:cs="Arial"/>
        </w:rPr>
        <w:t xml:space="preserve">is thought to act on the </w:t>
      </w:r>
      <w:proofErr w:type="spellStart"/>
      <w:r w:rsidR="004B3CD6">
        <w:rPr>
          <w:rFonts w:ascii="Arial" w:hAnsi="Arial" w:cs="Arial"/>
        </w:rPr>
        <w:t>SNc</w:t>
      </w:r>
      <w:proofErr w:type="spellEnd"/>
      <w:r w:rsidR="004B3CD6">
        <w:rPr>
          <w:rFonts w:ascii="Arial" w:hAnsi="Arial" w:cs="Arial"/>
        </w:rPr>
        <w:t xml:space="preserve"> axonal en</w:t>
      </w:r>
      <w:r w:rsidR="004B3CD6">
        <w:rPr>
          <w:rFonts w:ascii="Arial" w:hAnsi="Arial" w:cs="Arial"/>
        </w:rPr>
        <w:t>d</w:t>
      </w:r>
      <w:r w:rsidR="004B3CD6">
        <w:rPr>
          <w:rFonts w:ascii="Arial" w:hAnsi="Arial" w:cs="Arial"/>
        </w:rPr>
        <w:t>ings to su</w:t>
      </w:r>
      <w:r w:rsidR="004B3CD6">
        <w:rPr>
          <w:rFonts w:ascii="Arial" w:hAnsi="Arial" w:cs="Arial"/>
        </w:rPr>
        <w:t>p</w:t>
      </w:r>
      <w:r w:rsidR="004B3CD6">
        <w:rPr>
          <w:rFonts w:ascii="Arial" w:hAnsi="Arial" w:cs="Arial"/>
        </w:rPr>
        <w:t>press dop</w:t>
      </w:r>
      <w:r w:rsidR="004B3CD6">
        <w:rPr>
          <w:rFonts w:ascii="Arial" w:hAnsi="Arial" w:cs="Arial"/>
        </w:rPr>
        <w:t>a</w:t>
      </w:r>
      <w:r w:rsidR="004B3CD6">
        <w:rPr>
          <w:rFonts w:ascii="Arial" w:hAnsi="Arial" w:cs="Arial"/>
        </w:rPr>
        <w:t>mine release</w:t>
      </w:r>
      <w:r w:rsidR="00B119F1">
        <w:rPr>
          <w:rFonts w:ascii="Arial" w:hAnsi="Arial" w:cs="Arial"/>
        </w:rPr>
        <w:t xml:space="preserve"> (Fig. 8, black)</w:t>
      </w:r>
      <w:r w:rsidR="004B3CD6">
        <w:rPr>
          <w:rFonts w:ascii="Arial" w:hAnsi="Arial" w:cs="Arial"/>
        </w:rPr>
        <w:t>.</w:t>
      </w:r>
      <w:r w:rsidR="003E3D87">
        <w:rPr>
          <w:rFonts w:ascii="Arial" w:hAnsi="Arial" w:cs="Arial"/>
        </w:rPr>
        <w:t xml:space="preserve"> Therefore, a </w:t>
      </w:r>
      <w:proofErr w:type="spellStart"/>
      <w:r w:rsidR="003E3D87">
        <w:rPr>
          <w:rFonts w:ascii="Arial" w:hAnsi="Arial" w:cs="Arial"/>
        </w:rPr>
        <w:t>striosome</w:t>
      </w:r>
      <w:proofErr w:type="spellEnd"/>
      <w:r w:rsidR="003E3D87">
        <w:rPr>
          <w:rFonts w:ascii="Arial" w:hAnsi="Arial" w:cs="Arial"/>
        </w:rPr>
        <w:t xml:space="preserve"> si</w:t>
      </w:r>
      <w:r w:rsidR="003E3D87">
        <w:rPr>
          <w:rFonts w:ascii="Arial" w:hAnsi="Arial" w:cs="Arial"/>
        </w:rPr>
        <w:t>g</w:t>
      </w:r>
      <w:r w:rsidR="003E3D87">
        <w:rPr>
          <w:rFonts w:ascii="Arial" w:hAnsi="Arial" w:cs="Arial"/>
        </w:rPr>
        <w:t>nal represen</w:t>
      </w:r>
      <w:r w:rsidR="003E3D87">
        <w:rPr>
          <w:rFonts w:ascii="Arial" w:hAnsi="Arial" w:cs="Arial"/>
        </w:rPr>
        <w:t>t</w:t>
      </w:r>
      <w:r w:rsidR="003E3D87">
        <w:rPr>
          <w:rFonts w:ascii="Arial" w:hAnsi="Arial" w:cs="Arial"/>
        </w:rPr>
        <w:t>ing high sal</w:t>
      </w:r>
      <w:r w:rsidR="003E3D87">
        <w:rPr>
          <w:rFonts w:ascii="Arial" w:hAnsi="Arial" w:cs="Arial"/>
        </w:rPr>
        <w:t>i</w:t>
      </w:r>
      <w:r w:rsidR="003E3D87">
        <w:rPr>
          <w:rFonts w:ascii="Arial" w:hAnsi="Arial" w:cs="Arial"/>
        </w:rPr>
        <w:t>ency or u</w:t>
      </w:r>
      <w:r w:rsidR="003E3D87">
        <w:rPr>
          <w:rFonts w:ascii="Arial" w:hAnsi="Arial" w:cs="Arial"/>
        </w:rPr>
        <w:t>r</w:t>
      </w:r>
      <w:r w:rsidR="003E3D87">
        <w:rPr>
          <w:rFonts w:ascii="Arial" w:hAnsi="Arial" w:cs="Arial"/>
        </w:rPr>
        <w:t>gency that precipitates a temporary but complete su</w:t>
      </w:r>
      <w:r w:rsidR="003E3D87">
        <w:rPr>
          <w:rFonts w:ascii="Arial" w:hAnsi="Arial" w:cs="Arial"/>
        </w:rPr>
        <w:t>p</w:t>
      </w:r>
      <w:r w:rsidR="003E3D87">
        <w:rPr>
          <w:rFonts w:ascii="Arial" w:hAnsi="Arial" w:cs="Arial"/>
        </w:rPr>
        <w:t>pression of TAN activity will remove the TAN inhibition of dopamine release for a period of time. Du</w:t>
      </w:r>
      <w:r w:rsidR="003E3D87">
        <w:rPr>
          <w:rFonts w:ascii="Arial" w:hAnsi="Arial" w:cs="Arial"/>
        </w:rPr>
        <w:t>r</w:t>
      </w:r>
      <w:r w:rsidR="003E3D87">
        <w:rPr>
          <w:rFonts w:ascii="Arial" w:hAnsi="Arial" w:cs="Arial"/>
        </w:rPr>
        <w:t>ing this period, dop</w:t>
      </w:r>
      <w:r w:rsidR="003E3D87">
        <w:rPr>
          <w:rFonts w:ascii="Arial" w:hAnsi="Arial" w:cs="Arial"/>
        </w:rPr>
        <w:t>a</w:t>
      </w:r>
      <w:r w:rsidR="003E3D87">
        <w:rPr>
          <w:rFonts w:ascii="Arial" w:hAnsi="Arial" w:cs="Arial"/>
        </w:rPr>
        <w:t xml:space="preserve">mine release, if signaled by a predicted </w:t>
      </w:r>
      <w:proofErr w:type="gramStart"/>
      <w:r w:rsidR="003E3D87">
        <w:rPr>
          <w:rFonts w:ascii="Arial" w:hAnsi="Arial" w:cs="Arial"/>
        </w:rPr>
        <w:t>reward,</w:t>
      </w:r>
      <w:proofErr w:type="gramEnd"/>
      <w:r w:rsidR="003E3D87">
        <w:rPr>
          <w:rFonts w:ascii="Arial" w:hAnsi="Arial" w:cs="Arial"/>
        </w:rPr>
        <w:t xml:space="preserve"> can activate the direct pathway </w:t>
      </w:r>
      <w:r w:rsidR="004D022E">
        <w:rPr>
          <w:rFonts w:ascii="Arial" w:hAnsi="Arial" w:cs="Arial"/>
        </w:rPr>
        <w:t xml:space="preserve">(action selection) </w:t>
      </w:r>
      <w:r w:rsidR="003E3D87">
        <w:rPr>
          <w:rFonts w:ascii="Arial" w:hAnsi="Arial" w:cs="Arial"/>
        </w:rPr>
        <w:t>and suppress the indirect pathway</w:t>
      </w:r>
      <w:r w:rsidR="004D022E">
        <w:rPr>
          <w:rFonts w:ascii="Arial" w:hAnsi="Arial" w:cs="Arial"/>
        </w:rPr>
        <w:t xml:space="preserve"> (action suppression)</w:t>
      </w:r>
      <w:r w:rsidR="003E3D87">
        <w:rPr>
          <w:rFonts w:ascii="Arial" w:hAnsi="Arial" w:cs="Arial"/>
        </w:rPr>
        <w:t xml:space="preserve">. By contrast, a </w:t>
      </w:r>
      <w:proofErr w:type="spellStart"/>
      <w:r w:rsidR="003E3D87">
        <w:rPr>
          <w:rFonts w:ascii="Arial" w:hAnsi="Arial" w:cs="Arial"/>
        </w:rPr>
        <w:t>striosome</w:t>
      </w:r>
      <w:proofErr w:type="spellEnd"/>
      <w:r w:rsidR="003E3D87">
        <w:rPr>
          <w:rFonts w:ascii="Arial" w:hAnsi="Arial" w:cs="Arial"/>
        </w:rPr>
        <w:t xml:space="preserve"> signal represen</w:t>
      </w:r>
      <w:r w:rsidR="003E3D87">
        <w:rPr>
          <w:rFonts w:ascii="Arial" w:hAnsi="Arial" w:cs="Arial"/>
        </w:rPr>
        <w:t>t</w:t>
      </w:r>
      <w:r w:rsidR="003E3D87">
        <w:rPr>
          <w:rFonts w:ascii="Arial" w:hAnsi="Arial" w:cs="Arial"/>
        </w:rPr>
        <w:t xml:space="preserve">ing little or no saliency or urgency will not interrupt the TAN output and dopamine release will be suppressed. Then, the </w:t>
      </w:r>
      <w:r w:rsidR="004D022E">
        <w:rPr>
          <w:rFonts w:ascii="Arial" w:hAnsi="Arial" w:cs="Arial"/>
        </w:rPr>
        <w:t>direct pat</w:t>
      </w:r>
      <w:r w:rsidR="00EB3A71">
        <w:rPr>
          <w:rFonts w:ascii="Arial" w:hAnsi="Arial" w:cs="Arial"/>
        </w:rPr>
        <w:t>h</w:t>
      </w:r>
      <w:r w:rsidR="004D022E">
        <w:rPr>
          <w:rFonts w:ascii="Arial" w:hAnsi="Arial" w:cs="Arial"/>
        </w:rPr>
        <w:t>way (action selection) w</w:t>
      </w:r>
      <w:r w:rsidR="001B0169">
        <w:rPr>
          <w:rFonts w:ascii="Arial" w:hAnsi="Arial" w:cs="Arial"/>
        </w:rPr>
        <w:t>ould</w:t>
      </w:r>
      <w:r w:rsidR="004D022E">
        <w:rPr>
          <w:rFonts w:ascii="Arial" w:hAnsi="Arial" w:cs="Arial"/>
        </w:rPr>
        <w:t xml:space="preserve"> be inactive </w:t>
      </w:r>
      <w:r w:rsidR="001B0169">
        <w:rPr>
          <w:rFonts w:ascii="Arial" w:hAnsi="Arial" w:cs="Arial"/>
        </w:rPr>
        <w:t>and the</w:t>
      </w:r>
      <w:r w:rsidR="004D022E">
        <w:rPr>
          <w:rFonts w:ascii="Arial" w:hAnsi="Arial" w:cs="Arial"/>
        </w:rPr>
        <w:t xml:space="preserve"> </w:t>
      </w:r>
      <w:r w:rsidR="003E3D87">
        <w:rPr>
          <w:rFonts w:ascii="Arial" w:hAnsi="Arial" w:cs="Arial"/>
        </w:rPr>
        <w:t xml:space="preserve">indirect pathway </w:t>
      </w:r>
      <w:r w:rsidR="004D022E">
        <w:rPr>
          <w:rFonts w:ascii="Arial" w:hAnsi="Arial" w:cs="Arial"/>
        </w:rPr>
        <w:t>(action suppre</w:t>
      </w:r>
      <w:r w:rsidR="004D022E">
        <w:rPr>
          <w:rFonts w:ascii="Arial" w:hAnsi="Arial" w:cs="Arial"/>
        </w:rPr>
        <w:t>s</w:t>
      </w:r>
      <w:r w:rsidR="004D022E">
        <w:rPr>
          <w:rFonts w:ascii="Arial" w:hAnsi="Arial" w:cs="Arial"/>
        </w:rPr>
        <w:t xml:space="preserve">sion) </w:t>
      </w:r>
      <w:r w:rsidR="001B0169">
        <w:rPr>
          <w:rFonts w:ascii="Arial" w:hAnsi="Arial" w:cs="Arial"/>
        </w:rPr>
        <w:t>would</w:t>
      </w:r>
      <w:r w:rsidR="003E3D87">
        <w:rPr>
          <w:rFonts w:ascii="Arial" w:hAnsi="Arial" w:cs="Arial"/>
        </w:rPr>
        <w:t xml:space="preserve"> be ac</w:t>
      </w:r>
      <w:r w:rsidR="004D022E">
        <w:rPr>
          <w:rFonts w:ascii="Arial" w:hAnsi="Arial" w:cs="Arial"/>
        </w:rPr>
        <w:t>tive.</w:t>
      </w:r>
    </w:p>
    <w:p w:rsidR="006D668B" w:rsidRDefault="006D668B" w:rsidP="006D668B">
      <w:pPr>
        <w:pStyle w:val="ListParagraph"/>
        <w:ind w:left="2250"/>
        <w:rPr>
          <w:rFonts w:ascii="Arial" w:hAnsi="Arial" w:cs="Arial"/>
        </w:rPr>
      </w:pPr>
    </w:p>
    <w:p w:rsidR="000F2421" w:rsidRPr="000F2421" w:rsidRDefault="000F2421" w:rsidP="006D668B">
      <w:pPr>
        <w:pStyle w:val="ListParagraph"/>
        <w:numPr>
          <w:ilvl w:val="0"/>
          <w:numId w:val="14"/>
        </w:numPr>
        <w:rPr>
          <w:rFonts w:ascii="Arial" w:hAnsi="Arial" w:cs="Arial"/>
        </w:rPr>
      </w:pPr>
      <w:r>
        <w:rPr>
          <w:rFonts w:ascii="Arial" w:hAnsi="Arial" w:cs="Arial"/>
        </w:rPr>
        <w:t>In summary, if a high saliency signal and a signal representing a large reward arrive simultaneously in the matrix group, the action represented by the cells in the matrix group will be selected. If one</w:t>
      </w:r>
      <w:r w:rsidR="00747855">
        <w:rPr>
          <w:rFonts w:ascii="Arial" w:hAnsi="Arial" w:cs="Arial"/>
        </w:rPr>
        <w:t xml:space="preserve"> or both</w:t>
      </w:r>
      <w:r>
        <w:rPr>
          <w:rFonts w:ascii="Arial" w:hAnsi="Arial" w:cs="Arial"/>
        </w:rPr>
        <w:t xml:space="preserve"> of these signals is weak or absent, the action would be suppressed.</w:t>
      </w:r>
      <w:r w:rsidR="002455F1">
        <w:rPr>
          <w:rFonts w:ascii="Arial" w:hAnsi="Arial" w:cs="Arial"/>
        </w:rPr>
        <w:t xml:space="preserve"> </w:t>
      </w:r>
    </w:p>
    <w:p w:rsidR="00A761D6" w:rsidRDefault="00A761D6" w:rsidP="00A73FF8">
      <w:pPr>
        <w:pStyle w:val="ListParagraph"/>
        <w:ind w:left="1080" w:firstLine="360"/>
        <w:rPr>
          <w:rFonts w:ascii="Arial" w:hAnsi="Arial" w:cs="Arial"/>
        </w:rPr>
      </w:pPr>
    </w:p>
    <w:p w:rsidR="00F10E06" w:rsidRDefault="00F10E06" w:rsidP="00A73FF8">
      <w:pPr>
        <w:pStyle w:val="ListParagraph"/>
        <w:ind w:left="1080" w:firstLine="360"/>
        <w:rPr>
          <w:rFonts w:ascii="Arial" w:hAnsi="Arial" w:cs="Arial"/>
        </w:rPr>
      </w:pPr>
    </w:p>
    <w:p w:rsidR="00B322AB" w:rsidRDefault="008B5D64" w:rsidP="00B322AB">
      <w:pPr>
        <w:pStyle w:val="ListParagraph"/>
        <w:numPr>
          <w:ilvl w:val="0"/>
          <w:numId w:val="12"/>
        </w:numPr>
        <w:rPr>
          <w:rFonts w:ascii="Arial" w:hAnsi="Arial" w:cs="Arial"/>
        </w:rPr>
      </w:pPr>
      <w:r>
        <w:rPr>
          <w:rFonts w:ascii="Arial" w:hAnsi="Arial" w:cs="Arial"/>
          <w:noProof/>
        </w:rPr>
        <w:lastRenderedPageBreak/>
        <w:drawing>
          <wp:anchor distT="0" distB="0" distL="114300" distR="114300" simplePos="0" relativeHeight="251693056" behindDoc="0" locked="0" layoutInCell="1" allowOverlap="1" wp14:anchorId="52785461" wp14:editId="6D49E979">
            <wp:simplePos x="0" y="0"/>
            <wp:positionH relativeFrom="column">
              <wp:posOffset>2543810</wp:posOffset>
            </wp:positionH>
            <wp:positionV relativeFrom="paragraph">
              <wp:posOffset>493395</wp:posOffset>
            </wp:positionV>
            <wp:extent cx="3766820" cy="4315460"/>
            <wp:effectExtent l="0" t="0" r="5080" b="8890"/>
            <wp:wrapSquare wrapText="lef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 Local Pathway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66820" cy="4315460"/>
                    </a:xfrm>
                    <a:prstGeom prst="rect">
                      <a:avLst/>
                    </a:prstGeom>
                  </pic:spPr>
                </pic:pic>
              </a:graphicData>
            </a:graphic>
            <wp14:sizeRelH relativeFrom="margin">
              <wp14:pctWidth>0</wp14:pctWidth>
            </wp14:sizeRelH>
            <wp14:sizeRelV relativeFrom="margin">
              <wp14:pctHeight>0</wp14:pctHeight>
            </wp14:sizeRelV>
          </wp:anchor>
        </w:drawing>
      </w:r>
      <w:r w:rsidR="00B322AB" w:rsidRPr="00B322AB">
        <w:rPr>
          <w:rFonts w:ascii="Arial" w:hAnsi="Arial" w:cs="Arial"/>
        </w:rPr>
        <w:t>The direct pathway</w:t>
      </w:r>
      <w:r w:rsidR="00F4610F">
        <w:rPr>
          <w:rFonts w:ascii="Arial" w:hAnsi="Arial" w:cs="Arial"/>
        </w:rPr>
        <w:t xml:space="preserve"> (Fig. 9, Direct)</w:t>
      </w:r>
      <w:r w:rsidR="00B322AB" w:rsidRPr="00B322AB">
        <w:rPr>
          <w:rFonts w:ascii="Arial" w:hAnsi="Arial" w:cs="Arial"/>
        </w:rPr>
        <w:t xml:space="preserve">: </w:t>
      </w:r>
      <w:r w:rsidR="00B322AB">
        <w:rPr>
          <w:rFonts w:ascii="Arial" w:hAnsi="Arial" w:cs="Arial"/>
        </w:rPr>
        <w:t xml:space="preserve"> In each matrix group, o</w:t>
      </w:r>
      <w:r w:rsidR="00B322AB" w:rsidRPr="00B322AB">
        <w:rPr>
          <w:rFonts w:ascii="Arial" w:hAnsi="Arial" w:cs="Arial"/>
        </w:rPr>
        <w:t xml:space="preserve">ne set of medium spiny neurons project </w:t>
      </w:r>
      <w:r w:rsidR="00272B99">
        <w:rPr>
          <w:rFonts w:ascii="Arial" w:hAnsi="Arial" w:cs="Arial"/>
        </w:rPr>
        <w:t>d</w:t>
      </w:r>
      <w:r w:rsidR="00272B99">
        <w:rPr>
          <w:rFonts w:ascii="Arial" w:hAnsi="Arial" w:cs="Arial"/>
        </w:rPr>
        <w:t>i</w:t>
      </w:r>
      <w:r w:rsidR="00272B99">
        <w:rPr>
          <w:rFonts w:ascii="Arial" w:hAnsi="Arial" w:cs="Arial"/>
        </w:rPr>
        <w:t xml:space="preserve">rectly </w:t>
      </w:r>
      <w:r w:rsidR="00B322AB" w:rsidRPr="00B322AB">
        <w:rPr>
          <w:rFonts w:ascii="Arial" w:hAnsi="Arial" w:cs="Arial"/>
        </w:rPr>
        <w:t xml:space="preserve">to and synapse on the output cells in the </w:t>
      </w:r>
      <w:proofErr w:type="spellStart"/>
      <w:r w:rsidR="00B322AB" w:rsidRPr="00B322AB">
        <w:rPr>
          <w:rFonts w:ascii="Arial" w:hAnsi="Arial" w:cs="Arial"/>
        </w:rPr>
        <w:t>GPi</w:t>
      </w:r>
      <w:proofErr w:type="spellEnd"/>
      <w:r w:rsidR="00B322AB" w:rsidRPr="00B322AB">
        <w:rPr>
          <w:rFonts w:ascii="Arial" w:hAnsi="Arial" w:cs="Arial"/>
        </w:rPr>
        <w:t xml:space="preserve"> and </w:t>
      </w:r>
      <w:proofErr w:type="spellStart"/>
      <w:r w:rsidR="00B322AB" w:rsidRPr="00B322AB">
        <w:rPr>
          <w:rFonts w:ascii="Arial" w:hAnsi="Arial" w:cs="Arial"/>
        </w:rPr>
        <w:t>SNr</w:t>
      </w:r>
      <w:proofErr w:type="spellEnd"/>
      <w:r w:rsidR="00B322AB" w:rsidRPr="00B322AB">
        <w:rPr>
          <w:rFonts w:ascii="Arial" w:hAnsi="Arial" w:cs="Arial"/>
        </w:rPr>
        <w:t xml:space="preserve">. </w:t>
      </w:r>
      <w:r w:rsidR="00272B99">
        <w:rPr>
          <w:rFonts w:ascii="Arial" w:hAnsi="Arial" w:cs="Arial"/>
        </w:rPr>
        <w:t>The axons of these medium spiny neurons converge on a smaller number of output ne</w:t>
      </w:r>
      <w:r w:rsidR="00272B99">
        <w:rPr>
          <w:rFonts w:ascii="Arial" w:hAnsi="Arial" w:cs="Arial"/>
        </w:rPr>
        <w:t>u</w:t>
      </w:r>
      <w:r w:rsidR="00272B99">
        <w:rPr>
          <w:rFonts w:ascii="Arial" w:hAnsi="Arial" w:cs="Arial"/>
        </w:rPr>
        <w:t xml:space="preserve">rons in the </w:t>
      </w:r>
      <w:proofErr w:type="spellStart"/>
      <w:r w:rsidR="00272B99">
        <w:rPr>
          <w:rFonts w:ascii="Arial" w:hAnsi="Arial" w:cs="Arial"/>
        </w:rPr>
        <w:t>GPi</w:t>
      </w:r>
      <w:proofErr w:type="spellEnd"/>
      <w:r w:rsidR="00272B99">
        <w:rPr>
          <w:rFonts w:ascii="Arial" w:hAnsi="Arial" w:cs="Arial"/>
        </w:rPr>
        <w:t xml:space="preserve"> and </w:t>
      </w:r>
      <w:proofErr w:type="spellStart"/>
      <w:r w:rsidR="00272B99">
        <w:rPr>
          <w:rFonts w:ascii="Arial" w:hAnsi="Arial" w:cs="Arial"/>
        </w:rPr>
        <w:t>SNr</w:t>
      </w:r>
      <w:proofErr w:type="spellEnd"/>
      <w:r w:rsidR="00272B99">
        <w:rPr>
          <w:rFonts w:ascii="Arial" w:hAnsi="Arial" w:cs="Arial"/>
        </w:rPr>
        <w:t xml:space="preserve">. </w:t>
      </w:r>
      <w:r w:rsidR="00B322AB" w:rsidRPr="00B322AB">
        <w:rPr>
          <w:rFonts w:ascii="Arial" w:hAnsi="Arial" w:cs="Arial"/>
        </w:rPr>
        <w:t xml:space="preserve">The striatal cells are </w:t>
      </w:r>
      <w:proofErr w:type="spellStart"/>
      <w:r w:rsidR="00B322AB" w:rsidRPr="00B322AB">
        <w:rPr>
          <w:rFonts w:ascii="Arial" w:hAnsi="Arial" w:cs="Arial"/>
        </w:rPr>
        <w:t>GABAergic</w:t>
      </w:r>
      <w:proofErr w:type="spellEnd"/>
      <w:r w:rsidR="00B322AB" w:rsidRPr="00B322AB">
        <w:rPr>
          <w:rFonts w:ascii="Arial" w:hAnsi="Arial" w:cs="Arial"/>
        </w:rPr>
        <w:t>, i</w:t>
      </w:r>
      <w:r w:rsidR="00B322AB" w:rsidRPr="00B322AB">
        <w:rPr>
          <w:rFonts w:ascii="Arial" w:hAnsi="Arial" w:cs="Arial"/>
        </w:rPr>
        <w:t>n</w:t>
      </w:r>
      <w:r w:rsidR="00B322AB" w:rsidRPr="00B322AB">
        <w:rPr>
          <w:rFonts w:ascii="Arial" w:hAnsi="Arial" w:cs="Arial"/>
        </w:rPr>
        <w:t>hibitory and normally qu</w:t>
      </w:r>
      <w:r w:rsidR="00B322AB" w:rsidRPr="00B322AB">
        <w:rPr>
          <w:rFonts w:ascii="Arial" w:hAnsi="Arial" w:cs="Arial"/>
        </w:rPr>
        <w:t>i</w:t>
      </w:r>
      <w:r w:rsidR="00B322AB" w:rsidRPr="00B322AB">
        <w:rPr>
          <w:rFonts w:ascii="Arial" w:hAnsi="Arial" w:cs="Arial"/>
        </w:rPr>
        <w:t>escent, so that it requires considerable</w:t>
      </w:r>
      <w:r w:rsidR="00B322AB">
        <w:rPr>
          <w:rFonts w:ascii="Arial" w:hAnsi="Arial" w:cs="Arial"/>
        </w:rPr>
        <w:t xml:space="preserve"> simultan</w:t>
      </w:r>
      <w:r w:rsidR="00B322AB">
        <w:rPr>
          <w:rFonts w:ascii="Arial" w:hAnsi="Arial" w:cs="Arial"/>
        </w:rPr>
        <w:t>e</w:t>
      </w:r>
      <w:r w:rsidR="00B322AB">
        <w:rPr>
          <w:rFonts w:ascii="Arial" w:hAnsi="Arial" w:cs="Arial"/>
        </w:rPr>
        <w:t xml:space="preserve">ous </w:t>
      </w:r>
      <w:r w:rsidR="00B322AB" w:rsidRPr="00B322AB">
        <w:rPr>
          <w:rFonts w:ascii="Arial" w:hAnsi="Arial" w:cs="Arial"/>
        </w:rPr>
        <w:t xml:space="preserve">input activity from </w:t>
      </w:r>
      <w:proofErr w:type="spellStart"/>
      <w:r w:rsidR="00B322AB">
        <w:rPr>
          <w:rFonts w:ascii="Arial" w:hAnsi="Arial" w:cs="Arial"/>
        </w:rPr>
        <w:t>glutam</w:t>
      </w:r>
      <w:r w:rsidR="00B322AB">
        <w:rPr>
          <w:rFonts w:ascii="Arial" w:hAnsi="Arial" w:cs="Arial"/>
        </w:rPr>
        <w:t>a</w:t>
      </w:r>
      <w:r w:rsidR="00B322AB">
        <w:rPr>
          <w:rFonts w:ascii="Arial" w:hAnsi="Arial" w:cs="Arial"/>
        </w:rPr>
        <w:t>tergic</w:t>
      </w:r>
      <w:proofErr w:type="spellEnd"/>
      <w:r w:rsidR="00B322AB">
        <w:rPr>
          <w:rFonts w:ascii="Arial" w:hAnsi="Arial" w:cs="Arial"/>
        </w:rPr>
        <w:t xml:space="preserve"> cortical and dopaminergic </w:t>
      </w:r>
      <w:proofErr w:type="spellStart"/>
      <w:r w:rsidR="00B322AB">
        <w:rPr>
          <w:rFonts w:ascii="Arial" w:hAnsi="Arial" w:cs="Arial"/>
        </w:rPr>
        <w:t>SNc</w:t>
      </w:r>
      <w:proofErr w:type="spellEnd"/>
      <w:r w:rsidR="00B322AB">
        <w:rPr>
          <w:rFonts w:ascii="Arial" w:hAnsi="Arial" w:cs="Arial"/>
        </w:rPr>
        <w:t xml:space="preserve"> axons </w:t>
      </w:r>
      <w:r w:rsidR="00B322AB" w:rsidRPr="00B322AB">
        <w:rPr>
          <w:rFonts w:ascii="Arial" w:hAnsi="Arial" w:cs="Arial"/>
        </w:rPr>
        <w:t>to bring them to di</w:t>
      </w:r>
      <w:r w:rsidR="00B322AB" w:rsidRPr="00B322AB">
        <w:rPr>
          <w:rFonts w:ascii="Arial" w:hAnsi="Arial" w:cs="Arial"/>
        </w:rPr>
        <w:t>s</w:t>
      </w:r>
      <w:r w:rsidR="00B322AB" w:rsidRPr="00B322AB">
        <w:rPr>
          <w:rFonts w:ascii="Arial" w:hAnsi="Arial" w:cs="Arial"/>
        </w:rPr>
        <w:t>charge.</w:t>
      </w:r>
      <w:r w:rsidR="00272B99">
        <w:rPr>
          <w:rFonts w:ascii="Arial" w:hAnsi="Arial" w:cs="Arial"/>
        </w:rPr>
        <w:t xml:space="preserve"> When they </w:t>
      </w:r>
      <w:r w:rsidR="00CF5AB2">
        <w:rPr>
          <w:rFonts w:ascii="Arial" w:hAnsi="Arial" w:cs="Arial"/>
        </w:rPr>
        <w:t xml:space="preserve">do </w:t>
      </w:r>
      <w:r w:rsidR="00272B99">
        <w:rPr>
          <w:rFonts w:ascii="Arial" w:hAnsi="Arial" w:cs="Arial"/>
        </w:rPr>
        <w:t>discharge, they su</w:t>
      </w:r>
      <w:r w:rsidR="00272B99">
        <w:rPr>
          <w:rFonts w:ascii="Arial" w:hAnsi="Arial" w:cs="Arial"/>
        </w:rPr>
        <w:t>p</w:t>
      </w:r>
      <w:r w:rsidR="00272B99">
        <w:rPr>
          <w:rFonts w:ascii="Arial" w:hAnsi="Arial" w:cs="Arial"/>
        </w:rPr>
        <w:t xml:space="preserve">press the output of </w:t>
      </w:r>
      <w:proofErr w:type="spellStart"/>
      <w:r w:rsidR="00272B99">
        <w:rPr>
          <w:rFonts w:ascii="Arial" w:hAnsi="Arial" w:cs="Arial"/>
        </w:rPr>
        <w:t>GPi</w:t>
      </w:r>
      <w:proofErr w:type="spellEnd"/>
      <w:r w:rsidR="00272B99">
        <w:rPr>
          <w:rFonts w:ascii="Arial" w:hAnsi="Arial" w:cs="Arial"/>
        </w:rPr>
        <w:t xml:space="preserve"> and </w:t>
      </w:r>
      <w:proofErr w:type="spellStart"/>
      <w:r w:rsidR="00272B99">
        <w:rPr>
          <w:rFonts w:ascii="Arial" w:hAnsi="Arial" w:cs="Arial"/>
        </w:rPr>
        <w:t>SNr</w:t>
      </w:r>
      <w:proofErr w:type="spellEnd"/>
      <w:r w:rsidR="00272B99">
        <w:rPr>
          <w:rFonts w:ascii="Arial" w:hAnsi="Arial" w:cs="Arial"/>
        </w:rPr>
        <w:t xml:space="preserve"> cells on which they synapse. Therefore, the direct pathway facilitates action selection.</w:t>
      </w:r>
    </w:p>
    <w:p w:rsidR="00CF5AB2" w:rsidRDefault="00CF5AB2" w:rsidP="00CF5AB2">
      <w:pPr>
        <w:pStyle w:val="ListParagraph"/>
        <w:ind w:left="1080"/>
        <w:rPr>
          <w:rFonts w:ascii="Arial" w:hAnsi="Arial" w:cs="Arial"/>
        </w:rPr>
      </w:pPr>
    </w:p>
    <w:p w:rsidR="00272B99" w:rsidRDefault="000E235B" w:rsidP="00B322AB">
      <w:pPr>
        <w:pStyle w:val="ListParagraph"/>
        <w:numPr>
          <w:ilvl w:val="0"/>
          <w:numId w:val="12"/>
        </w:numPr>
        <w:rPr>
          <w:rFonts w:ascii="Arial" w:hAnsi="Arial" w:cs="Arial"/>
        </w:rPr>
      </w:pPr>
      <w:r>
        <w:rPr>
          <w:noProof/>
        </w:rPr>
        <mc:AlternateContent>
          <mc:Choice Requires="wps">
            <w:drawing>
              <wp:anchor distT="0" distB="0" distL="114300" distR="114300" simplePos="0" relativeHeight="251687936" behindDoc="0" locked="0" layoutInCell="1" allowOverlap="1" wp14:anchorId="7C7A1484" wp14:editId="727214B2">
                <wp:simplePos x="0" y="0"/>
                <wp:positionH relativeFrom="column">
                  <wp:posOffset>2549525</wp:posOffset>
                </wp:positionH>
                <wp:positionV relativeFrom="paragraph">
                  <wp:posOffset>812800</wp:posOffset>
                </wp:positionV>
                <wp:extent cx="3657600" cy="635"/>
                <wp:effectExtent l="0" t="0" r="0" b="0"/>
                <wp:wrapSquare wrapText="left"/>
                <wp:docPr id="26" name="Text Box 26"/>
                <wp:cNvGraphicFramePr/>
                <a:graphic xmlns:a="http://schemas.openxmlformats.org/drawingml/2006/main">
                  <a:graphicData uri="http://schemas.microsoft.com/office/word/2010/wordprocessingShape">
                    <wps:wsp>
                      <wps:cNvSpPr txBox="1"/>
                      <wps:spPr>
                        <a:xfrm>
                          <a:off x="0" y="0"/>
                          <a:ext cx="3657600" cy="635"/>
                        </a:xfrm>
                        <a:prstGeom prst="rect">
                          <a:avLst/>
                        </a:prstGeom>
                        <a:solidFill>
                          <a:prstClr val="white"/>
                        </a:solidFill>
                        <a:ln>
                          <a:noFill/>
                        </a:ln>
                        <a:effectLst/>
                      </wps:spPr>
                      <wps:txbx>
                        <w:txbxContent>
                          <w:p w:rsidR="00397B1A" w:rsidRPr="00397B1A" w:rsidRDefault="00397B1A" w:rsidP="00397B1A">
                            <w:pPr>
                              <w:pStyle w:val="Caption"/>
                              <w:rPr>
                                <w:rFonts w:ascii="Arial" w:hAnsi="Arial" w:cs="Arial"/>
                                <w:noProof/>
                                <w:color w:val="auto"/>
                                <w:sz w:val="20"/>
                                <w:szCs w:val="20"/>
                              </w:rPr>
                            </w:pPr>
                            <w:proofErr w:type="gramStart"/>
                            <w:r>
                              <w:rPr>
                                <w:rFonts w:ascii="Arial" w:hAnsi="Arial" w:cs="Arial"/>
                                <w:color w:val="auto"/>
                                <w:sz w:val="20"/>
                                <w:szCs w:val="20"/>
                              </w:rPr>
                              <w:t>Fig</w:t>
                            </w:r>
                            <w:r w:rsidR="00343ED4">
                              <w:rPr>
                                <w:rFonts w:ascii="Arial" w:hAnsi="Arial" w:cs="Arial"/>
                                <w:color w:val="auto"/>
                                <w:sz w:val="20"/>
                                <w:szCs w:val="20"/>
                              </w:rPr>
                              <w:t>.</w:t>
                            </w:r>
                            <w:proofErr w:type="gramEnd"/>
                            <w:r w:rsidRPr="00397B1A">
                              <w:rPr>
                                <w:rFonts w:ascii="Arial" w:hAnsi="Arial" w:cs="Arial"/>
                                <w:color w:val="auto"/>
                                <w:sz w:val="20"/>
                                <w:szCs w:val="20"/>
                              </w:rPr>
                              <w:t xml:space="preserve"> </w:t>
                            </w:r>
                            <w:r w:rsidRPr="00397B1A">
                              <w:rPr>
                                <w:rFonts w:ascii="Arial" w:hAnsi="Arial" w:cs="Arial"/>
                                <w:color w:val="auto"/>
                                <w:sz w:val="20"/>
                                <w:szCs w:val="20"/>
                              </w:rPr>
                              <w:fldChar w:fldCharType="begin"/>
                            </w:r>
                            <w:r w:rsidRPr="00397B1A">
                              <w:rPr>
                                <w:rFonts w:ascii="Arial" w:hAnsi="Arial" w:cs="Arial"/>
                                <w:color w:val="auto"/>
                                <w:sz w:val="20"/>
                                <w:szCs w:val="20"/>
                              </w:rPr>
                              <w:instrText xml:space="preserve"> SEQ Figure \* ARABIC </w:instrText>
                            </w:r>
                            <w:r w:rsidRPr="00397B1A">
                              <w:rPr>
                                <w:rFonts w:ascii="Arial" w:hAnsi="Arial" w:cs="Arial"/>
                                <w:color w:val="auto"/>
                                <w:sz w:val="20"/>
                                <w:szCs w:val="20"/>
                              </w:rPr>
                              <w:fldChar w:fldCharType="separate"/>
                            </w:r>
                            <w:r w:rsidR="00343ED4">
                              <w:rPr>
                                <w:rFonts w:ascii="Arial" w:hAnsi="Arial" w:cs="Arial"/>
                                <w:noProof/>
                                <w:color w:val="auto"/>
                                <w:sz w:val="20"/>
                                <w:szCs w:val="20"/>
                              </w:rPr>
                              <w:t>9</w:t>
                            </w:r>
                            <w:r w:rsidRPr="00397B1A">
                              <w:rPr>
                                <w:rFonts w:ascii="Arial" w:hAnsi="Arial" w:cs="Arial"/>
                                <w:color w:val="auto"/>
                                <w:sz w:val="20"/>
                                <w:szCs w:val="20"/>
                              </w:rPr>
                              <w:fldChar w:fldCharType="end"/>
                            </w:r>
                            <w:r w:rsidRPr="00397B1A">
                              <w:rPr>
                                <w:rFonts w:ascii="Arial" w:hAnsi="Arial" w:cs="Arial"/>
                                <w:color w:val="auto"/>
                                <w:sz w:val="20"/>
                                <w:szCs w:val="20"/>
                              </w:rPr>
                              <w:t>. Pathways through the basal ganglia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6" o:spid="_x0000_s1034" type="#_x0000_t202" style="position:absolute;left:0;text-align:left;margin-left:200.75pt;margin-top:64pt;width:4in;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" stroked="f">
                <v:textbox style="mso-fit-shape-to-text:t" inset="0,0,0,0">
                  <w:txbxContent>
                    <w:p w:rsidR="00397B1A" w:rsidRPr="00397B1A" w:rsidRDefault="00397B1A" w:rsidP="00397B1A">
                      <w:pPr>
                        <w:pStyle w:val="Caption"/>
                        <w:rPr>
                          <w:rFonts w:ascii="Arial" w:hAnsi="Arial" w:cs="Arial"/>
                          <w:noProof/>
                          <w:color w:val="auto"/>
                          <w:sz w:val="20"/>
                          <w:szCs w:val="20"/>
                        </w:rPr>
                      </w:pPr>
                      <w:proofErr w:type="gramStart"/>
                      <w:r>
                        <w:rPr>
                          <w:rFonts w:ascii="Arial" w:hAnsi="Arial" w:cs="Arial"/>
                          <w:color w:val="auto"/>
                          <w:sz w:val="20"/>
                          <w:szCs w:val="20"/>
                        </w:rPr>
                        <w:t>Fig</w:t>
                      </w:r>
                      <w:r w:rsidR="00343ED4">
                        <w:rPr>
                          <w:rFonts w:ascii="Arial" w:hAnsi="Arial" w:cs="Arial"/>
                          <w:color w:val="auto"/>
                          <w:sz w:val="20"/>
                          <w:szCs w:val="20"/>
                        </w:rPr>
                        <w:t>.</w:t>
                      </w:r>
                      <w:proofErr w:type="gramEnd"/>
                      <w:r w:rsidRPr="00397B1A">
                        <w:rPr>
                          <w:rFonts w:ascii="Arial" w:hAnsi="Arial" w:cs="Arial"/>
                          <w:color w:val="auto"/>
                          <w:sz w:val="20"/>
                          <w:szCs w:val="20"/>
                        </w:rPr>
                        <w:t xml:space="preserve"> </w:t>
                      </w:r>
                      <w:r w:rsidRPr="00397B1A">
                        <w:rPr>
                          <w:rFonts w:ascii="Arial" w:hAnsi="Arial" w:cs="Arial"/>
                          <w:color w:val="auto"/>
                          <w:sz w:val="20"/>
                          <w:szCs w:val="20"/>
                        </w:rPr>
                        <w:fldChar w:fldCharType="begin"/>
                      </w:r>
                      <w:r w:rsidRPr="00397B1A">
                        <w:rPr>
                          <w:rFonts w:ascii="Arial" w:hAnsi="Arial" w:cs="Arial"/>
                          <w:color w:val="auto"/>
                          <w:sz w:val="20"/>
                          <w:szCs w:val="20"/>
                        </w:rPr>
                        <w:instrText xml:space="preserve"> SEQ Figure \* ARABIC </w:instrText>
                      </w:r>
                      <w:r w:rsidRPr="00397B1A">
                        <w:rPr>
                          <w:rFonts w:ascii="Arial" w:hAnsi="Arial" w:cs="Arial"/>
                          <w:color w:val="auto"/>
                          <w:sz w:val="20"/>
                          <w:szCs w:val="20"/>
                        </w:rPr>
                        <w:fldChar w:fldCharType="separate"/>
                      </w:r>
                      <w:r w:rsidR="00343ED4">
                        <w:rPr>
                          <w:rFonts w:ascii="Arial" w:hAnsi="Arial" w:cs="Arial"/>
                          <w:noProof/>
                          <w:color w:val="auto"/>
                          <w:sz w:val="20"/>
                          <w:szCs w:val="20"/>
                        </w:rPr>
                        <w:t>9</w:t>
                      </w:r>
                      <w:r w:rsidRPr="00397B1A">
                        <w:rPr>
                          <w:rFonts w:ascii="Arial" w:hAnsi="Arial" w:cs="Arial"/>
                          <w:color w:val="auto"/>
                          <w:sz w:val="20"/>
                          <w:szCs w:val="20"/>
                        </w:rPr>
                        <w:fldChar w:fldCharType="end"/>
                      </w:r>
                      <w:r w:rsidRPr="00397B1A">
                        <w:rPr>
                          <w:rFonts w:ascii="Arial" w:hAnsi="Arial" w:cs="Arial"/>
                          <w:color w:val="auto"/>
                          <w:sz w:val="20"/>
                          <w:szCs w:val="20"/>
                        </w:rPr>
                        <w:t>. Pathways through the basal ganglia</w:t>
                      </w:r>
                    </w:p>
                  </w:txbxContent>
                </v:textbox>
                <w10:wrap type="square" side="left"/>
              </v:shape>
            </w:pict>
          </mc:Fallback>
        </mc:AlternateContent>
      </w:r>
      <w:r w:rsidR="00272B99">
        <w:rPr>
          <w:rFonts w:ascii="Arial" w:hAnsi="Arial" w:cs="Arial"/>
        </w:rPr>
        <w:t>The indirect pathway</w:t>
      </w:r>
      <w:r w:rsidR="00CB6E39">
        <w:rPr>
          <w:rFonts w:ascii="Arial" w:hAnsi="Arial" w:cs="Arial"/>
        </w:rPr>
        <w:t xml:space="preserve"> (Fig. 9, Indirect)</w:t>
      </w:r>
      <w:r w:rsidR="00272B99">
        <w:rPr>
          <w:rFonts w:ascii="Arial" w:hAnsi="Arial" w:cs="Arial"/>
        </w:rPr>
        <w:t>: In each matrix group, o</w:t>
      </w:r>
      <w:r w:rsidR="00272B99" w:rsidRPr="00B322AB">
        <w:rPr>
          <w:rFonts w:ascii="Arial" w:hAnsi="Arial" w:cs="Arial"/>
        </w:rPr>
        <w:t xml:space="preserve">ne set of medium spiny neurons project </w:t>
      </w:r>
      <w:r w:rsidR="00272B99">
        <w:rPr>
          <w:rFonts w:ascii="Arial" w:hAnsi="Arial" w:cs="Arial"/>
        </w:rPr>
        <w:t xml:space="preserve">indirectly </w:t>
      </w:r>
      <w:r w:rsidR="00272B99" w:rsidRPr="00B322AB">
        <w:rPr>
          <w:rFonts w:ascii="Arial" w:hAnsi="Arial" w:cs="Arial"/>
        </w:rPr>
        <w:t xml:space="preserve">to the output cells in the </w:t>
      </w:r>
      <w:proofErr w:type="spellStart"/>
      <w:r w:rsidR="00272B99" w:rsidRPr="00B322AB">
        <w:rPr>
          <w:rFonts w:ascii="Arial" w:hAnsi="Arial" w:cs="Arial"/>
        </w:rPr>
        <w:t>GPi</w:t>
      </w:r>
      <w:proofErr w:type="spellEnd"/>
      <w:r w:rsidR="00272B99" w:rsidRPr="00B322AB">
        <w:rPr>
          <w:rFonts w:ascii="Arial" w:hAnsi="Arial" w:cs="Arial"/>
        </w:rPr>
        <w:t xml:space="preserve"> and </w:t>
      </w:r>
      <w:proofErr w:type="spellStart"/>
      <w:r w:rsidR="00272B99" w:rsidRPr="00B322AB">
        <w:rPr>
          <w:rFonts w:ascii="Arial" w:hAnsi="Arial" w:cs="Arial"/>
        </w:rPr>
        <w:t>SNr</w:t>
      </w:r>
      <w:proofErr w:type="spellEnd"/>
      <w:r w:rsidR="00272B99" w:rsidRPr="00B322AB">
        <w:rPr>
          <w:rFonts w:ascii="Arial" w:hAnsi="Arial" w:cs="Arial"/>
        </w:rPr>
        <w:t>.</w:t>
      </w:r>
      <w:r w:rsidR="00272B99">
        <w:rPr>
          <w:rFonts w:ascii="Arial" w:hAnsi="Arial" w:cs="Arial"/>
        </w:rPr>
        <w:t xml:space="preserve"> Striatal med</w:t>
      </w:r>
      <w:r w:rsidR="00272B99">
        <w:rPr>
          <w:rFonts w:ascii="Arial" w:hAnsi="Arial" w:cs="Arial"/>
        </w:rPr>
        <w:t>i</w:t>
      </w:r>
      <w:r w:rsidR="00272B99">
        <w:rPr>
          <w:rFonts w:ascii="Arial" w:hAnsi="Arial" w:cs="Arial"/>
        </w:rPr>
        <w:t xml:space="preserve">um spiny neurons project their axons to synapse on cells in the </w:t>
      </w:r>
      <w:proofErr w:type="spellStart"/>
      <w:r w:rsidR="00272B99">
        <w:rPr>
          <w:rFonts w:ascii="Arial" w:hAnsi="Arial" w:cs="Arial"/>
        </w:rPr>
        <w:t>GPe</w:t>
      </w:r>
      <w:proofErr w:type="spellEnd"/>
      <w:r w:rsidR="00272B99">
        <w:rPr>
          <w:rFonts w:ascii="Arial" w:hAnsi="Arial" w:cs="Arial"/>
        </w:rPr>
        <w:t xml:space="preserve">. </w:t>
      </w:r>
      <w:proofErr w:type="spellStart"/>
      <w:r w:rsidR="00272B99">
        <w:rPr>
          <w:rFonts w:ascii="Arial" w:hAnsi="Arial" w:cs="Arial"/>
        </w:rPr>
        <w:t>GPe</w:t>
      </w:r>
      <w:proofErr w:type="spellEnd"/>
      <w:r w:rsidR="00272B99">
        <w:rPr>
          <w:rFonts w:ascii="Arial" w:hAnsi="Arial" w:cs="Arial"/>
        </w:rPr>
        <w:t xml:space="preserve"> cells pro</w:t>
      </w:r>
      <w:r w:rsidR="002D6287">
        <w:rPr>
          <w:rFonts w:ascii="Arial" w:hAnsi="Arial" w:cs="Arial"/>
        </w:rPr>
        <w:t>j</w:t>
      </w:r>
      <w:r w:rsidR="00272B99">
        <w:rPr>
          <w:rFonts w:ascii="Arial" w:hAnsi="Arial" w:cs="Arial"/>
        </w:rPr>
        <w:t xml:space="preserve">ect their axons to synapse on cells in the </w:t>
      </w:r>
      <w:r w:rsidR="002D6287">
        <w:rPr>
          <w:rFonts w:ascii="Arial" w:hAnsi="Arial" w:cs="Arial"/>
        </w:rPr>
        <w:t xml:space="preserve">STN which, in turn, projects axons to the </w:t>
      </w:r>
      <w:proofErr w:type="spellStart"/>
      <w:r w:rsidR="002D6287">
        <w:rPr>
          <w:rFonts w:ascii="Arial" w:hAnsi="Arial" w:cs="Arial"/>
        </w:rPr>
        <w:t>GPi</w:t>
      </w:r>
      <w:proofErr w:type="spellEnd"/>
      <w:r w:rsidR="002D6287">
        <w:rPr>
          <w:rFonts w:ascii="Arial" w:hAnsi="Arial" w:cs="Arial"/>
        </w:rPr>
        <w:t xml:space="preserve"> and </w:t>
      </w:r>
      <w:proofErr w:type="spellStart"/>
      <w:r w:rsidR="002D6287">
        <w:rPr>
          <w:rFonts w:ascii="Arial" w:hAnsi="Arial" w:cs="Arial"/>
        </w:rPr>
        <w:t>SNr</w:t>
      </w:r>
      <w:proofErr w:type="spellEnd"/>
      <w:r w:rsidR="002D6287">
        <w:rPr>
          <w:rFonts w:ascii="Arial" w:hAnsi="Arial" w:cs="Arial"/>
        </w:rPr>
        <w:t>. In this three-neuron pathway, the first cell, the striatal medium spiny ne</w:t>
      </w:r>
      <w:r w:rsidR="002D6287">
        <w:rPr>
          <w:rFonts w:ascii="Arial" w:hAnsi="Arial" w:cs="Arial"/>
        </w:rPr>
        <w:t>u</w:t>
      </w:r>
      <w:r w:rsidR="002D6287">
        <w:rPr>
          <w:rFonts w:ascii="Arial" w:hAnsi="Arial" w:cs="Arial"/>
        </w:rPr>
        <w:t xml:space="preserve">ron, is </w:t>
      </w:r>
      <w:proofErr w:type="spellStart"/>
      <w:r w:rsidR="002D6287">
        <w:rPr>
          <w:rFonts w:ascii="Arial" w:hAnsi="Arial" w:cs="Arial"/>
        </w:rPr>
        <w:t>GABAergic</w:t>
      </w:r>
      <w:proofErr w:type="spellEnd"/>
      <w:r w:rsidR="002D6287">
        <w:rPr>
          <w:rFonts w:ascii="Arial" w:hAnsi="Arial" w:cs="Arial"/>
        </w:rPr>
        <w:t xml:space="preserve">, and inhibitory. The second cell, the </w:t>
      </w:r>
      <w:proofErr w:type="spellStart"/>
      <w:r w:rsidR="002D6287">
        <w:rPr>
          <w:rFonts w:ascii="Arial" w:hAnsi="Arial" w:cs="Arial"/>
        </w:rPr>
        <w:t>GPe</w:t>
      </w:r>
      <w:proofErr w:type="spellEnd"/>
      <w:r w:rsidR="002D6287">
        <w:rPr>
          <w:rFonts w:ascii="Arial" w:hAnsi="Arial" w:cs="Arial"/>
        </w:rPr>
        <w:t xml:space="preserve"> neuron, is </w:t>
      </w:r>
      <w:proofErr w:type="spellStart"/>
      <w:r w:rsidR="002D6287">
        <w:rPr>
          <w:rFonts w:ascii="Arial" w:hAnsi="Arial" w:cs="Arial"/>
        </w:rPr>
        <w:t>GABAergic</w:t>
      </w:r>
      <w:proofErr w:type="spellEnd"/>
      <w:r w:rsidR="002D6287">
        <w:rPr>
          <w:rFonts w:ascii="Arial" w:hAnsi="Arial" w:cs="Arial"/>
        </w:rPr>
        <w:t xml:space="preserve">, inhibitory and tonically active. The third cell, the STN neuron, is </w:t>
      </w:r>
      <w:proofErr w:type="spellStart"/>
      <w:r w:rsidR="002D6287">
        <w:rPr>
          <w:rFonts w:ascii="Arial" w:hAnsi="Arial" w:cs="Arial"/>
        </w:rPr>
        <w:t>glutamatergic</w:t>
      </w:r>
      <w:proofErr w:type="spellEnd"/>
      <w:r w:rsidR="002D6287">
        <w:rPr>
          <w:rFonts w:ascii="Arial" w:hAnsi="Arial" w:cs="Arial"/>
        </w:rPr>
        <w:t xml:space="preserve"> and excitatory</w:t>
      </w:r>
      <w:r w:rsidR="0021744D">
        <w:rPr>
          <w:rFonts w:ascii="Arial" w:hAnsi="Arial" w:cs="Arial"/>
        </w:rPr>
        <w:t xml:space="preserve">. Exciting the striatal neuron suppresses the inhibition of the (excitatory) STN cells which can then facilitate stronger inhibitory output from the </w:t>
      </w:r>
      <w:proofErr w:type="spellStart"/>
      <w:r w:rsidR="0021744D">
        <w:rPr>
          <w:rFonts w:ascii="Arial" w:hAnsi="Arial" w:cs="Arial"/>
        </w:rPr>
        <w:t>GPi</w:t>
      </w:r>
      <w:proofErr w:type="spellEnd"/>
      <w:r w:rsidR="0021744D">
        <w:rPr>
          <w:rFonts w:ascii="Arial" w:hAnsi="Arial" w:cs="Arial"/>
        </w:rPr>
        <w:t xml:space="preserve"> and </w:t>
      </w:r>
      <w:proofErr w:type="spellStart"/>
      <w:r w:rsidR="0021744D">
        <w:rPr>
          <w:rFonts w:ascii="Arial" w:hAnsi="Arial" w:cs="Arial"/>
        </w:rPr>
        <w:t>SNr</w:t>
      </w:r>
      <w:proofErr w:type="spellEnd"/>
      <w:r w:rsidR="0021744D">
        <w:rPr>
          <w:rFonts w:ascii="Arial" w:hAnsi="Arial" w:cs="Arial"/>
        </w:rPr>
        <w:t>. Therefore, the indirect pathway facilitates action suppression.</w:t>
      </w:r>
    </w:p>
    <w:p w:rsidR="0021744D" w:rsidRPr="0021744D" w:rsidRDefault="0021744D" w:rsidP="0021744D">
      <w:pPr>
        <w:pStyle w:val="ListParagraph"/>
        <w:rPr>
          <w:rFonts w:ascii="Arial" w:hAnsi="Arial" w:cs="Arial"/>
        </w:rPr>
      </w:pPr>
    </w:p>
    <w:p w:rsidR="00C3495F" w:rsidRPr="00C3495F" w:rsidRDefault="0021744D" w:rsidP="00C3495F">
      <w:pPr>
        <w:pStyle w:val="ListParagraph"/>
        <w:numPr>
          <w:ilvl w:val="0"/>
          <w:numId w:val="12"/>
        </w:numPr>
        <w:rPr>
          <w:rFonts w:ascii="Arial" w:hAnsi="Arial" w:cs="Arial"/>
        </w:rPr>
      </w:pPr>
      <w:r>
        <w:rPr>
          <w:rFonts w:ascii="Arial" w:hAnsi="Arial" w:cs="Arial"/>
        </w:rPr>
        <w:t>The reward pathway</w:t>
      </w:r>
      <w:r w:rsidR="008E0580">
        <w:rPr>
          <w:rFonts w:ascii="Arial" w:hAnsi="Arial" w:cs="Arial"/>
        </w:rPr>
        <w:t xml:space="preserve"> (Fig. 9)</w:t>
      </w:r>
      <w:r>
        <w:rPr>
          <w:rFonts w:ascii="Arial" w:hAnsi="Arial" w:cs="Arial"/>
        </w:rPr>
        <w:t xml:space="preserve">: </w:t>
      </w:r>
      <w:r w:rsidR="00CE5F46">
        <w:rPr>
          <w:rFonts w:ascii="Arial" w:hAnsi="Arial" w:cs="Arial"/>
        </w:rPr>
        <w:t xml:space="preserve">Cells in the </w:t>
      </w:r>
      <w:proofErr w:type="spellStart"/>
      <w:r w:rsidR="00CE5F46">
        <w:rPr>
          <w:rFonts w:ascii="Arial" w:hAnsi="Arial" w:cs="Arial"/>
        </w:rPr>
        <w:t>orbito</w:t>
      </w:r>
      <w:proofErr w:type="spellEnd"/>
      <w:r w:rsidR="00CE5F46">
        <w:rPr>
          <w:rFonts w:ascii="Arial" w:hAnsi="Arial" w:cs="Arial"/>
        </w:rPr>
        <w:t xml:space="preserve">-frontal and medial </w:t>
      </w:r>
      <w:r w:rsidR="001307A4">
        <w:rPr>
          <w:rFonts w:ascii="Arial" w:hAnsi="Arial" w:cs="Arial"/>
        </w:rPr>
        <w:t>pre</w:t>
      </w:r>
      <w:r w:rsidR="00CE5F46">
        <w:rPr>
          <w:rFonts w:ascii="Arial" w:hAnsi="Arial" w:cs="Arial"/>
        </w:rPr>
        <w:t xml:space="preserve">frontal cortex project axons and make synapses in the </w:t>
      </w:r>
      <w:proofErr w:type="spellStart"/>
      <w:r w:rsidR="00CE5F46">
        <w:rPr>
          <w:rFonts w:ascii="Arial" w:hAnsi="Arial" w:cs="Arial"/>
        </w:rPr>
        <w:t>SNc</w:t>
      </w:r>
      <w:proofErr w:type="spellEnd"/>
      <w:r w:rsidR="00CE5F46">
        <w:rPr>
          <w:rFonts w:ascii="Arial" w:hAnsi="Arial" w:cs="Arial"/>
        </w:rPr>
        <w:t>. This cortic</w:t>
      </w:r>
      <w:r w:rsidR="00C3495F">
        <w:rPr>
          <w:rFonts w:ascii="Arial" w:hAnsi="Arial" w:cs="Arial"/>
        </w:rPr>
        <w:t>o</w:t>
      </w:r>
      <w:r w:rsidR="00CE5F46">
        <w:rPr>
          <w:rFonts w:ascii="Arial" w:hAnsi="Arial" w:cs="Arial"/>
        </w:rPr>
        <w:t>-</w:t>
      </w:r>
      <w:proofErr w:type="spellStart"/>
      <w:r w:rsidR="00CE5F46">
        <w:rPr>
          <w:rFonts w:ascii="Arial" w:hAnsi="Arial" w:cs="Arial"/>
        </w:rPr>
        <w:t>nigral</w:t>
      </w:r>
      <w:proofErr w:type="spellEnd"/>
      <w:r w:rsidR="00CE5F46">
        <w:rPr>
          <w:rFonts w:ascii="Arial" w:hAnsi="Arial" w:cs="Arial"/>
        </w:rPr>
        <w:t xml:space="preserve"> </w:t>
      </w:r>
      <w:r w:rsidR="00917F6B">
        <w:rPr>
          <w:rFonts w:ascii="Arial" w:hAnsi="Arial" w:cs="Arial"/>
        </w:rPr>
        <w:t>projection</w:t>
      </w:r>
      <w:r w:rsidR="00CE5F46">
        <w:rPr>
          <w:rFonts w:ascii="Arial" w:hAnsi="Arial" w:cs="Arial"/>
        </w:rPr>
        <w:t xml:space="preserve"> is </w:t>
      </w:r>
      <w:proofErr w:type="spellStart"/>
      <w:r w:rsidR="00CE5F46">
        <w:rPr>
          <w:rFonts w:ascii="Arial" w:hAnsi="Arial" w:cs="Arial"/>
        </w:rPr>
        <w:t>gl</w:t>
      </w:r>
      <w:r w:rsidR="00CE5F46">
        <w:rPr>
          <w:rFonts w:ascii="Arial" w:hAnsi="Arial" w:cs="Arial"/>
        </w:rPr>
        <w:t>u</w:t>
      </w:r>
      <w:r w:rsidR="00CE5F46">
        <w:rPr>
          <w:rFonts w:ascii="Arial" w:hAnsi="Arial" w:cs="Arial"/>
        </w:rPr>
        <w:t>tamatergic</w:t>
      </w:r>
      <w:proofErr w:type="spellEnd"/>
      <w:r w:rsidR="00CE5F46">
        <w:rPr>
          <w:rFonts w:ascii="Arial" w:hAnsi="Arial" w:cs="Arial"/>
        </w:rPr>
        <w:t>, excitatory and thought to carry signals representing the predicted r</w:t>
      </w:r>
      <w:r w:rsidR="00CE5F46">
        <w:rPr>
          <w:rFonts w:ascii="Arial" w:hAnsi="Arial" w:cs="Arial"/>
        </w:rPr>
        <w:t>e</w:t>
      </w:r>
      <w:r w:rsidR="00CE5F46">
        <w:rPr>
          <w:rFonts w:ascii="Arial" w:hAnsi="Arial" w:cs="Arial"/>
        </w:rPr>
        <w:t xml:space="preserve">wards </w:t>
      </w:r>
      <w:r w:rsidR="00C3495F">
        <w:rPr>
          <w:rFonts w:ascii="Arial" w:hAnsi="Arial" w:cs="Arial"/>
        </w:rPr>
        <w:t xml:space="preserve">that will be realized from various actions. </w:t>
      </w:r>
      <w:proofErr w:type="spellStart"/>
      <w:r w:rsidR="00C3495F">
        <w:rPr>
          <w:rFonts w:ascii="Arial" w:hAnsi="Arial" w:cs="Arial"/>
        </w:rPr>
        <w:t>SNc</w:t>
      </w:r>
      <w:proofErr w:type="spellEnd"/>
      <w:r w:rsidR="00C3495F">
        <w:rPr>
          <w:rFonts w:ascii="Arial" w:hAnsi="Arial" w:cs="Arial"/>
        </w:rPr>
        <w:t xml:space="preserve"> neurons, in turn, project into the matrix of the striatum and release dopamine from their</w:t>
      </w:r>
      <w:r w:rsidR="00AC76D4">
        <w:rPr>
          <w:rFonts w:ascii="Arial" w:hAnsi="Arial" w:cs="Arial"/>
        </w:rPr>
        <w:t xml:space="preserve"> axonal endings</w:t>
      </w:r>
      <w:r w:rsidR="00C3495F">
        <w:rPr>
          <w:rFonts w:ascii="Arial" w:hAnsi="Arial" w:cs="Arial"/>
        </w:rPr>
        <w:t xml:space="preserve">. </w:t>
      </w:r>
    </w:p>
    <w:p w:rsidR="0021744D" w:rsidRDefault="00C3495F" w:rsidP="00C3495F">
      <w:pPr>
        <w:pStyle w:val="ListParagraph"/>
        <w:ind w:left="1080" w:firstLine="360"/>
        <w:rPr>
          <w:rFonts w:ascii="Arial" w:hAnsi="Arial" w:cs="Arial"/>
        </w:rPr>
      </w:pPr>
      <w:r>
        <w:rPr>
          <w:rFonts w:ascii="Arial" w:hAnsi="Arial" w:cs="Arial"/>
        </w:rPr>
        <w:t xml:space="preserve">Since the matrix medium spiny neurons of the direct pathway have dopamine D1 receptors on their dendrites, released dopamine will facilitate the activation of these cells and the selection of an action. </w:t>
      </w:r>
      <w:r w:rsidR="005D57A5">
        <w:rPr>
          <w:rFonts w:ascii="Arial" w:hAnsi="Arial" w:cs="Arial"/>
        </w:rPr>
        <w:t>T</w:t>
      </w:r>
      <w:r>
        <w:rPr>
          <w:rFonts w:ascii="Arial" w:hAnsi="Arial" w:cs="Arial"/>
        </w:rPr>
        <w:t>he matrix medium spiny neurons of the indirect pathway have dopamine D2 receptors on their dendrites; released dopamine inact</w:t>
      </w:r>
      <w:r>
        <w:rPr>
          <w:rFonts w:ascii="Arial" w:hAnsi="Arial" w:cs="Arial"/>
        </w:rPr>
        <w:t>i</w:t>
      </w:r>
      <w:r>
        <w:rPr>
          <w:rFonts w:ascii="Arial" w:hAnsi="Arial" w:cs="Arial"/>
        </w:rPr>
        <w:t xml:space="preserve">vates these cells resulting in strong inhibition of the (excitatory) STN </w:t>
      </w:r>
      <w:r w:rsidR="0014243E">
        <w:rPr>
          <w:rFonts w:ascii="Arial" w:hAnsi="Arial" w:cs="Arial"/>
        </w:rPr>
        <w:t xml:space="preserve">by axons from </w:t>
      </w:r>
      <w:r w:rsidR="0014243E">
        <w:rPr>
          <w:rFonts w:ascii="Arial" w:hAnsi="Arial" w:cs="Arial"/>
        </w:rPr>
        <w:lastRenderedPageBreak/>
        <w:t xml:space="preserve">the </w:t>
      </w:r>
      <w:proofErr w:type="spellStart"/>
      <w:r w:rsidR="0014243E">
        <w:rPr>
          <w:rFonts w:ascii="Arial" w:hAnsi="Arial" w:cs="Arial"/>
        </w:rPr>
        <w:t>GPe</w:t>
      </w:r>
      <w:proofErr w:type="spellEnd"/>
      <w:r w:rsidR="0014243E">
        <w:rPr>
          <w:rFonts w:ascii="Arial" w:hAnsi="Arial" w:cs="Arial"/>
        </w:rPr>
        <w:t xml:space="preserve">, </w:t>
      </w:r>
      <w:r>
        <w:rPr>
          <w:rFonts w:ascii="Arial" w:hAnsi="Arial" w:cs="Arial"/>
        </w:rPr>
        <w:t xml:space="preserve">and suppression of the excitatory </w:t>
      </w:r>
      <w:r w:rsidR="0014243E">
        <w:rPr>
          <w:rFonts w:ascii="Arial" w:hAnsi="Arial" w:cs="Arial"/>
        </w:rPr>
        <w:t xml:space="preserve">STN </w:t>
      </w:r>
      <w:r>
        <w:rPr>
          <w:rFonts w:ascii="Arial" w:hAnsi="Arial" w:cs="Arial"/>
        </w:rPr>
        <w:t xml:space="preserve">drive on the </w:t>
      </w:r>
      <w:proofErr w:type="spellStart"/>
      <w:r>
        <w:rPr>
          <w:rFonts w:ascii="Arial" w:hAnsi="Arial" w:cs="Arial"/>
        </w:rPr>
        <w:t>GPi</w:t>
      </w:r>
      <w:proofErr w:type="spellEnd"/>
      <w:r>
        <w:rPr>
          <w:rFonts w:ascii="Arial" w:hAnsi="Arial" w:cs="Arial"/>
        </w:rPr>
        <w:t xml:space="preserve"> and </w:t>
      </w:r>
      <w:proofErr w:type="spellStart"/>
      <w:r>
        <w:rPr>
          <w:rFonts w:ascii="Arial" w:hAnsi="Arial" w:cs="Arial"/>
        </w:rPr>
        <w:t>SNr</w:t>
      </w:r>
      <w:proofErr w:type="spellEnd"/>
      <w:r>
        <w:rPr>
          <w:rFonts w:ascii="Arial" w:hAnsi="Arial" w:cs="Arial"/>
        </w:rPr>
        <w:t xml:space="preserve">. This </w:t>
      </w:r>
      <w:r w:rsidR="0092609F">
        <w:rPr>
          <w:rFonts w:ascii="Arial" w:hAnsi="Arial" w:cs="Arial"/>
        </w:rPr>
        <w:t>e</w:t>
      </w:r>
      <w:r w:rsidR="0092609F">
        <w:rPr>
          <w:rFonts w:ascii="Arial" w:hAnsi="Arial" w:cs="Arial"/>
        </w:rPr>
        <w:t>f</w:t>
      </w:r>
      <w:r w:rsidR="0092609F">
        <w:rPr>
          <w:rFonts w:ascii="Arial" w:hAnsi="Arial" w:cs="Arial"/>
        </w:rPr>
        <w:t>fect o</w:t>
      </w:r>
      <w:r w:rsidR="00246366">
        <w:rPr>
          <w:rFonts w:ascii="Arial" w:hAnsi="Arial" w:cs="Arial"/>
        </w:rPr>
        <w:t xml:space="preserve">n the </w:t>
      </w:r>
      <w:r>
        <w:rPr>
          <w:rFonts w:ascii="Arial" w:hAnsi="Arial" w:cs="Arial"/>
        </w:rPr>
        <w:t>indirect pathway also facilitates action selection</w:t>
      </w:r>
      <w:r w:rsidR="00DF5F84">
        <w:rPr>
          <w:rFonts w:ascii="Arial" w:hAnsi="Arial" w:cs="Arial"/>
        </w:rPr>
        <w:t xml:space="preserve"> (because it inactivates action suppression)</w:t>
      </w:r>
      <w:r>
        <w:rPr>
          <w:rFonts w:ascii="Arial" w:hAnsi="Arial" w:cs="Arial"/>
        </w:rPr>
        <w:t>.</w:t>
      </w:r>
    </w:p>
    <w:p w:rsidR="00B12493" w:rsidRDefault="00B12493" w:rsidP="00C3495F">
      <w:pPr>
        <w:pStyle w:val="ListParagraph"/>
        <w:ind w:left="1080" w:firstLine="360"/>
        <w:rPr>
          <w:rFonts w:ascii="Arial" w:hAnsi="Arial" w:cs="Arial"/>
        </w:rPr>
      </w:pPr>
      <w:r>
        <w:rPr>
          <w:rFonts w:ascii="Arial" w:hAnsi="Arial" w:cs="Arial"/>
        </w:rPr>
        <w:t xml:space="preserve">When </w:t>
      </w:r>
      <w:r w:rsidR="00B350FC">
        <w:rPr>
          <w:rFonts w:ascii="Arial" w:hAnsi="Arial" w:cs="Arial"/>
        </w:rPr>
        <w:t xml:space="preserve">prevailing circumstances associate </w:t>
      </w:r>
      <w:r>
        <w:rPr>
          <w:rFonts w:ascii="Arial" w:hAnsi="Arial" w:cs="Arial"/>
        </w:rPr>
        <w:t xml:space="preserve">an action with </w:t>
      </w:r>
      <w:r w:rsidR="00B350FC">
        <w:rPr>
          <w:rFonts w:ascii="Arial" w:hAnsi="Arial" w:cs="Arial"/>
        </w:rPr>
        <w:t xml:space="preserve">the prediction of a </w:t>
      </w:r>
      <w:r>
        <w:rPr>
          <w:rFonts w:ascii="Arial" w:hAnsi="Arial" w:cs="Arial"/>
        </w:rPr>
        <w:t xml:space="preserve">small or negligible reward, the reward pathway is relatively inactive and there is little </w:t>
      </w:r>
      <w:r w:rsidR="009E746F">
        <w:rPr>
          <w:rFonts w:ascii="Arial" w:hAnsi="Arial" w:cs="Arial"/>
        </w:rPr>
        <w:t xml:space="preserve">or no </w:t>
      </w:r>
      <w:r>
        <w:rPr>
          <w:rFonts w:ascii="Arial" w:hAnsi="Arial" w:cs="Arial"/>
        </w:rPr>
        <w:t xml:space="preserve">release of dopamine in the striatal matrix group. In this instance, the direct pathway is inactive </w:t>
      </w:r>
      <w:r w:rsidR="00B17035">
        <w:rPr>
          <w:rFonts w:ascii="Arial" w:hAnsi="Arial" w:cs="Arial"/>
        </w:rPr>
        <w:t>(</w:t>
      </w:r>
      <w:proofErr w:type="spellStart"/>
      <w:r w:rsidR="00B17035">
        <w:rPr>
          <w:rFonts w:ascii="Arial" w:hAnsi="Arial" w:cs="Arial"/>
        </w:rPr>
        <w:t>ie</w:t>
      </w:r>
      <w:proofErr w:type="spellEnd"/>
      <w:r w:rsidR="00B17035">
        <w:rPr>
          <w:rFonts w:ascii="Arial" w:hAnsi="Arial" w:cs="Arial"/>
        </w:rPr>
        <w:t xml:space="preserve"> no action selection) </w:t>
      </w:r>
      <w:r>
        <w:rPr>
          <w:rFonts w:ascii="Arial" w:hAnsi="Arial" w:cs="Arial"/>
        </w:rPr>
        <w:t>but the medium spiny neuron at the beginning of the indirect pathway becomes activ</w:t>
      </w:r>
      <w:r w:rsidR="00A94DF1">
        <w:rPr>
          <w:rFonts w:ascii="Arial" w:hAnsi="Arial" w:cs="Arial"/>
        </w:rPr>
        <w:t>ated</w:t>
      </w:r>
      <w:r>
        <w:rPr>
          <w:rFonts w:ascii="Arial" w:hAnsi="Arial" w:cs="Arial"/>
        </w:rPr>
        <w:t xml:space="preserve">. This suppresses the inhibitory </w:t>
      </w:r>
      <w:proofErr w:type="spellStart"/>
      <w:r>
        <w:rPr>
          <w:rFonts w:ascii="Arial" w:hAnsi="Arial" w:cs="Arial"/>
        </w:rPr>
        <w:t>GPe</w:t>
      </w:r>
      <w:proofErr w:type="spellEnd"/>
      <w:r>
        <w:rPr>
          <w:rFonts w:ascii="Arial" w:hAnsi="Arial" w:cs="Arial"/>
        </w:rPr>
        <w:t xml:space="preserve"> proje</w:t>
      </w:r>
      <w:r>
        <w:rPr>
          <w:rFonts w:ascii="Arial" w:hAnsi="Arial" w:cs="Arial"/>
        </w:rPr>
        <w:t>c</w:t>
      </w:r>
      <w:r>
        <w:rPr>
          <w:rFonts w:ascii="Arial" w:hAnsi="Arial" w:cs="Arial"/>
        </w:rPr>
        <w:t>tion to the STN</w:t>
      </w:r>
      <w:r w:rsidR="00E9512E">
        <w:rPr>
          <w:rFonts w:ascii="Arial" w:hAnsi="Arial" w:cs="Arial"/>
        </w:rPr>
        <w:t>,</w:t>
      </w:r>
      <w:r>
        <w:rPr>
          <w:rFonts w:ascii="Arial" w:hAnsi="Arial" w:cs="Arial"/>
        </w:rPr>
        <w:t xml:space="preserve"> resulting in increased STN </w:t>
      </w:r>
      <w:r w:rsidR="00E9512E">
        <w:rPr>
          <w:rFonts w:ascii="Arial" w:hAnsi="Arial" w:cs="Arial"/>
        </w:rPr>
        <w:t xml:space="preserve">excitation and </w:t>
      </w:r>
      <w:r>
        <w:rPr>
          <w:rFonts w:ascii="Arial" w:hAnsi="Arial" w:cs="Arial"/>
        </w:rPr>
        <w:t xml:space="preserve">activity. </w:t>
      </w:r>
      <w:r w:rsidR="00E9512E">
        <w:rPr>
          <w:rFonts w:ascii="Arial" w:hAnsi="Arial" w:cs="Arial"/>
        </w:rPr>
        <w:t>The axonal en</w:t>
      </w:r>
      <w:r w:rsidR="00E9512E">
        <w:rPr>
          <w:rFonts w:ascii="Arial" w:hAnsi="Arial" w:cs="Arial"/>
        </w:rPr>
        <w:t>d</w:t>
      </w:r>
      <w:r w:rsidR="00E9512E">
        <w:rPr>
          <w:rFonts w:ascii="Arial" w:hAnsi="Arial" w:cs="Arial"/>
        </w:rPr>
        <w:t xml:space="preserve">ings of </w:t>
      </w:r>
      <w:r>
        <w:rPr>
          <w:rFonts w:ascii="Arial" w:hAnsi="Arial" w:cs="Arial"/>
        </w:rPr>
        <w:t xml:space="preserve">STN cells then release glutamate in the </w:t>
      </w:r>
      <w:proofErr w:type="spellStart"/>
      <w:r>
        <w:rPr>
          <w:rFonts w:ascii="Arial" w:hAnsi="Arial" w:cs="Arial"/>
        </w:rPr>
        <w:t>GPi</w:t>
      </w:r>
      <w:proofErr w:type="spellEnd"/>
      <w:r>
        <w:rPr>
          <w:rFonts w:ascii="Arial" w:hAnsi="Arial" w:cs="Arial"/>
        </w:rPr>
        <w:t xml:space="preserve"> and </w:t>
      </w:r>
      <w:proofErr w:type="spellStart"/>
      <w:r>
        <w:rPr>
          <w:rFonts w:ascii="Arial" w:hAnsi="Arial" w:cs="Arial"/>
        </w:rPr>
        <w:t>SNr</w:t>
      </w:r>
      <w:proofErr w:type="spellEnd"/>
      <w:r>
        <w:rPr>
          <w:rFonts w:ascii="Arial" w:hAnsi="Arial" w:cs="Arial"/>
        </w:rPr>
        <w:t xml:space="preserve"> to facilitate greater i</w:t>
      </w:r>
      <w:r>
        <w:rPr>
          <w:rFonts w:ascii="Arial" w:hAnsi="Arial" w:cs="Arial"/>
        </w:rPr>
        <w:t>n</w:t>
      </w:r>
      <w:r>
        <w:rPr>
          <w:rFonts w:ascii="Arial" w:hAnsi="Arial" w:cs="Arial"/>
        </w:rPr>
        <w:t>hibitory output. Thus, signals representing modest or negligible rewards for an action facilitate action suppression.</w:t>
      </w:r>
    </w:p>
    <w:p w:rsidR="005B68B5" w:rsidRDefault="005B68B5" w:rsidP="00C3495F">
      <w:pPr>
        <w:pStyle w:val="ListParagraph"/>
        <w:ind w:left="1080" w:firstLine="360"/>
        <w:rPr>
          <w:rFonts w:ascii="Arial" w:hAnsi="Arial" w:cs="Arial"/>
        </w:rPr>
      </w:pPr>
    </w:p>
    <w:p w:rsidR="005B68B5" w:rsidRPr="005B68B5" w:rsidRDefault="005B68B5" w:rsidP="005B68B5">
      <w:pPr>
        <w:pStyle w:val="ListParagraph"/>
        <w:numPr>
          <w:ilvl w:val="0"/>
          <w:numId w:val="12"/>
        </w:numPr>
        <w:rPr>
          <w:rFonts w:ascii="Arial" w:hAnsi="Arial" w:cs="Arial"/>
        </w:rPr>
      </w:pPr>
      <w:r>
        <w:rPr>
          <w:rFonts w:ascii="Arial" w:hAnsi="Arial" w:cs="Arial"/>
        </w:rPr>
        <w:t>The hyper</w:t>
      </w:r>
      <w:r w:rsidR="00CA0838">
        <w:rPr>
          <w:rFonts w:ascii="Arial" w:hAnsi="Arial" w:cs="Arial"/>
        </w:rPr>
        <w:t>-</w:t>
      </w:r>
      <w:r>
        <w:rPr>
          <w:rFonts w:ascii="Arial" w:hAnsi="Arial" w:cs="Arial"/>
        </w:rPr>
        <w:t>direct pathway</w:t>
      </w:r>
      <w:r w:rsidR="00CA0838">
        <w:rPr>
          <w:rFonts w:ascii="Arial" w:hAnsi="Arial" w:cs="Arial"/>
        </w:rPr>
        <w:t xml:space="preserve"> (Fig. 9, Hyper-direct)</w:t>
      </w:r>
      <w:r>
        <w:rPr>
          <w:rFonts w:ascii="Arial" w:hAnsi="Arial" w:cs="Arial"/>
        </w:rPr>
        <w:t>: Cells from many cortical areas pr</w:t>
      </w:r>
      <w:r>
        <w:rPr>
          <w:rFonts w:ascii="Arial" w:hAnsi="Arial" w:cs="Arial"/>
        </w:rPr>
        <w:t>o</w:t>
      </w:r>
      <w:r>
        <w:rPr>
          <w:rFonts w:ascii="Arial" w:hAnsi="Arial" w:cs="Arial"/>
        </w:rPr>
        <w:t>ject axons directly to the STN to provide a constant</w:t>
      </w:r>
      <w:r w:rsidR="00457580">
        <w:rPr>
          <w:rFonts w:ascii="Arial" w:hAnsi="Arial" w:cs="Arial"/>
        </w:rPr>
        <w:t>,</w:t>
      </w:r>
      <w:r>
        <w:rPr>
          <w:rFonts w:ascii="Arial" w:hAnsi="Arial" w:cs="Arial"/>
        </w:rPr>
        <w:t xml:space="preserve"> low level of excitation to STN cells. In addition, bursts of cortical excitation </w:t>
      </w:r>
      <w:r w:rsidR="00BE6686">
        <w:rPr>
          <w:rFonts w:ascii="Arial" w:hAnsi="Arial" w:cs="Arial"/>
        </w:rPr>
        <w:t>are used to</w:t>
      </w:r>
      <w:r w:rsidR="00457580">
        <w:rPr>
          <w:rFonts w:ascii="Arial" w:hAnsi="Arial" w:cs="Arial"/>
        </w:rPr>
        <w:t xml:space="preserve"> drive STN cells to</w:t>
      </w:r>
      <w:r w:rsidR="00BE6686">
        <w:rPr>
          <w:rFonts w:ascii="Arial" w:hAnsi="Arial" w:cs="Arial"/>
        </w:rPr>
        <w:t xml:space="preserve"> interrupt or stop actions.</w:t>
      </w:r>
    </w:p>
    <w:p w:rsidR="00C3495F" w:rsidRPr="00C3495F" w:rsidRDefault="00C3495F" w:rsidP="00C3495F">
      <w:pPr>
        <w:pStyle w:val="ListParagraph"/>
        <w:rPr>
          <w:rFonts w:ascii="Arial" w:hAnsi="Arial" w:cs="Arial"/>
        </w:rPr>
      </w:pPr>
    </w:p>
    <w:p w:rsidR="00C3495F" w:rsidRPr="00C3495F" w:rsidRDefault="00C3495F" w:rsidP="00C3495F">
      <w:pPr>
        <w:ind w:left="1080"/>
        <w:rPr>
          <w:rFonts w:ascii="Arial" w:hAnsi="Arial" w:cs="Arial"/>
        </w:rPr>
      </w:pPr>
    </w:p>
    <w:p w:rsidR="000B52E9" w:rsidRPr="00486993" w:rsidRDefault="00343ED4" w:rsidP="00486993">
      <w:pPr>
        <w:pStyle w:val="ListParagraph"/>
        <w:numPr>
          <w:ilvl w:val="0"/>
          <w:numId w:val="2"/>
        </w:numPr>
        <w:rPr>
          <w:rFonts w:ascii="Arial" w:hAnsi="Arial" w:cs="Arial"/>
        </w:rPr>
      </w:pPr>
      <w:r>
        <w:rPr>
          <w:rFonts w:ascii="Arial" w:hAnsi="Arial" w:cs="Arial"/>
          <w:noProof/>
        </w:rPr>
        <w:drawing>
          <wp:anchor distT="0" distB="0" distL="114300" distR="114300" simplePos="0" relativeHeight="251689984" behindDoc="0" locked="0" layoutInCell="1" allowOverlap="1" wp14:anchorId="03BCD9DB" wp14:editId="7EFE67D1">
            <wp:simplePos x="0" y="0"/>
            <wp:positionH relativeFrom="column">
              <wp:align>center</wp:align>
            </wp:positionH>
            <wp:positionV relativeFrom="paragraph">
              <wp:posOffset>1116330</wp:posOffset>
            </wp:positionV>
            <wp:extent cx="5385816" cy="2569464"/>
            <wp:effectExtent l="0" t="0" r="5715" b="254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f05.jpg"/>
                    <pic:cNvPicPr/>
                  </pic:nvPicPr>
                  <pic:blipFill>
                    <a:blip r:embed="rId17">
                      <a:extLst>
                        <a:ext uri="{28A0092B-C50C-407E-A947-70E740481C1C}">
                          <a14:useLocalDpi xmlns:a14="http://schemas.microsoft.com/office/drawing/2010/main" val="0"/>
                        </a:ext>
                      </a:extLst>
                    </a:blip>
                    <a:stretch>
                      <a:fillRect/>
                    </a:stretch>
                  </pic:blipFill>
                  <pic:spPr>
                    <a:xfrm>
                      <a:off x="0" y="0"/>
                      <a:ext cx="5385816" cy="2569464"/>
                    </a:xfrm>
                    <a:prstGeom prst="rect">
                      <a:avLst/>
                    </a:prstGeom>
                  </pic:spPr>
                </pic:pic>
              </a:graphicData>
            </a:graphic>
            <wp14:sizeRelH relativeFrom="margin">
              <wp14:pctWidth>0</wp14:pctWidth>
            </wp14:sizeRelH>
            <wp14:sizeRelV relativeFrom="margin">
              <wp14:pctHeight>0</wp14:pctHeight>
            </wp14:sizeRelV>
          </wp:anchor>
        </w:drawing>
      </w:r>
      <w:r w:rsidR="00486993">
        <w:rPr>
          <w:rFonts w:ascii="Arial" w:hAnsi="Arial" w:cs="Arial"/>
        </w:rPr>
        <w:t xml:space="preserve">Segregated </w:t>
      </w:r>
      <w:r w:rsidR="008023B1">
        <w:rPr>
          <w:rFonts w:ascii="Arial" w:hAnsi="Arial" w:cs="Arial"/>
        </w:rPr>
        <w:t xml:space="preserve">parallel </w:t>
      </w:r>
      <w:r w:rsidR="00486993">
        <w:rPr>
          <w:rFonts w:ascii="Arial" w:hAnsi="Arial" w:cs="Arial"/>
        </w:rPr>
        <w:t>basal ganglia pathways</w:t>
      </w:r>
      <w:r w:rsidR="006F2B0B">
        <w:rPr>
          <w:rFonts w:ascii="Arial" w:hAnsi="Arial" w:cs="Arial"/>
        </w:rPr>
        <w:t xml:space="preserve"> (loops): These pathways begin in various regions of the cerebral cortex and </w:t>
      </w:r>
      <w:r w:rsidR="000E7D20">
        <w:rPr>
          <w:rFonts w:ascii="Arial" w:hAnsi="Arial" w:cs="Arial"/>
        </w:rPr>
        <w:t xml:space="preserve">have a </w:t>
      </w:r>
      <w:proofErr w:type="spellStart"/>
      <w:r w:rsidR="000E7D20">
        <w:rPr>
          <w:rFonts w:ascii="Arial" w:hAnsi="Arial" w:cs="Arial"/>
        </w:rPr>
        <w:t>neuroanatomic</w:t>
      </w:r>
      <w:proofErr w:type="spellEnd"/>
      <w:r w:rsidR="000E7D20">
        <w:rPr>
          <w:rFonts w:ascii="Arial" w:hAnsi="Arial" w:cs="Arial"/>
        </w:rPr>
        <w:t xml:space="preserve"> plan that is similar </w:t>
      </w:r>
      <w:r w:rsidR="006F2B0B">
        <w:rPr>
          <w:rFonts w:ascii="Arial" w:hAnsi="Arial" w:cs="Arial"/>
        </w:rPr>
        <w:t>to the motor pathway described above</w:t>
      </w:r>
      <w:r w:rsidR="00CB1B4F">
        <w:rPr>
          <w:rFonts w:ascii="Arial" w:hAnsi="Arial" w:cs="Arial"/>
        </w:rPr>
        <w:t xml:space="preserve"> (Fig. 10)</w:t>
      </w:r>
      <w:r w:rsidR="006F2B0B">
        <w:rPr>
          <w:rFonts w:ascii="Arial" w:hAnsi="Arial" w:cs="Arial"/>
        </w:rPr>
        <w:t>. The two motor pathways are vital for selecting m</w:t>
      </w:r>
      <w:r w:rsidR="006F2B0B">
        <w:rPr>
          <w:rFonts w:ascii="Arial" w:hAnsi="Arial" w:cs="Arial"/>
        </w:rPr>
        <w:t>o</w:t>
      </w:r>
      <w:r w:rsidR="006F2B0B">
        <w:rPr>
          <w:rFonts w:ascii="Arial" w:hAnsi="Arial" w:cs="Arial"/>
        </w:rPr>
        <w:t>tor actions and behaviors. The lateral orbitofrontal and anterior cingulate pathways are instrumental for selecting limbic functions. The dorsolateral prefrontal pathway is i</w:t>
      </w:r>
      <w:r w:rsidR="006F2B0B">
        <w:rPr>
          <w:rFonts w:ascii="Arial" w:hAnsi="Arial" w:cs="Arial"/>
        </w:rPr>
        <w:t>n</w:t>
      </w:r>
      <w:r w:rsidR="006F2B0B">
        <w:rPr>
          <w:rFonts w:ascii="Arial" w:hAnsi="Arial" w:cs="Arial"/>
        </w:rPr>
        <w:t>volved in selection of cognitive functions.</w:t>
      </w:r>
    </w:p>
    <w:p w:rsidR="000B52E9" w:rsidRDefault="005D5269" w:rsidP="002F5B41">
      <w:pPr>
        <w:pStyle w:val="ListParagraph"/>
        <w:ind w:firstLine="720"/>
        <w:rPr>
          <w:rFonts w:ascii="Arial" w:hAnsi="Arial" w:cs="Arial"/>
        </w:rPr>
      </w:pPr>
      <w:r>
        <w:rPr>
          <w:noProof/>
        </w:rPr>
        <mc:AlternateContent>
          <mc:Choice Requires="wps">
            <w:drawing>
              <wp:anchor distT="0" distB="0" distL="114300" distR="114300" simplePos="0" relativeHeight="251692032" behindDoc="0" locked="0" layoutInCell="1" allowOverlap="1" wp14:anchorId="4A4549C3" wp14:editId="5F2BA22B">
                <wp:simplePos x="0" y="0"/>
                <wp:positionH relativeFrom="column">
                  <wp:posOffset>517585</wp:posOffset>
                </wp:positionH>
                <wp:positionV relativeFrom="paragraph">
                  <wp:posOffset>2645206</wp:posOffset>
                </wp:positionV>
                <wp:extent cx="5374257" cy="122491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374257" cy="1224915"/>
                        </a:xfrm>
                        <a:prstGeom prst="rect">
                          <a:avLst/>
                        </a:prstGeom>
                        <a:solidFill>
                          <a:prstClr val="white"/>
                        </a:solidFill>
                        <a:ln>
                          <a:noFill/>
                        </a:ln>
                        <a:effectLst/>
                      </wps:spPr>
                      <wps:txbx>
                        <w:txbxContent>
                          <w:p w:rsidR="00343ED4" w:rsidRPr="00AD5441" w:rsidRDefault="00343ED4" w:rsidP="00343ED4">
                            <w:pPr>
                              <w:pStyle w:val="Caption"/>
                              <w:rPr>
                                <w:rFonts w:ascii="Arial" w:hAnsi="Arial" w:cs="Arial"/>
                                <w:b w:val="0"/>
                                <w:color w:val="auto"/>
                              </w:rPr>
                            </w:pPr>
                            <w:proofErr w:type="gramStart"/>
                            <w:r>
                              <w:rPr>
                                <w:rFonts w:ascii="Arial" w:hAnsi="Arial" w:cs="Arial"/>
                                <w:color w:val="auto"/>
                                <w:sz w:val="20"/>
                                <w:szCs w:val="20"/>
                              </w:rPr>
                              <w:t>Fig.</w:t>
                            </w:r>
                            <w:proofErr w:type="gramEnd"/>
                            <w:r w:rsidRPr="00343ED4">
                              <w:rPr>
                                <w:rFonts w:ascii="Arial" w:hAnsi="Arial" w:cs="Arial"/>
                                <w:color w:val="auto"/>
                                <w:sz w:val="20"/>
                                <w:szCs w:val="20"/>
                              </w:rPr>
                              <w:t xml:space="preserve"> </w:t>
                            </w:r>
                            <w:r w:rsidRPr="00343ED4">
                              <w:rPr>
                                <w:rFonts w:ascii="Arial" w:hAnsi="Arial" w:cs="Arial"/>
                                <w:color w:val="auto"/>
                                <w:sz w:val="20"/>
                                <w:szCs w:val="20"/>
                              </w:rPr>
                              <w:fldChar w:fldCharType="begin"/>
                            </w:r>
                            <w:r w:rsidRPr="00343ED4">
                              <w:rPr>
                                <w:rFonts w:ascii="Arial" w:hAnsi="Arial" w:cs="Arial"/>
                                <w:color w:val="auto"/>
                                <w:sz w:val="20"/>
                                <w:szCs w:val="20"/>
                              </w:rPr>
                              <w:instrText xml:space="preserve"> SEQ Figure \* ARABIC </w:instrText>
                            </w:r>
                            <w:r w:rsidRPr="00343ED4">
                              <w:rPr>
                                <w:rFonts w:ascii="Arial" w:hAnsi="Arial" w:cs="Arial"/>
                                <w:color w:val="auto"/>
                                <w:sz w:val="20"/>
                                <w:szCs w:val="20"/>
                              </w:rPr>
                              <w:fldChar w:fldCharType="separate"/>
                            </w:r>
                            <w:r w:rsidRPr="00343ED4">
                              <w:rPr>
                                <w:rFonts w:ascii="Arial" w:hAnsi="Arial" w:cs="Arial"/>
                                <w:noProof/>
                                <w:color w:val="auto"/>
                                <w:sz w:val="20"/>
                                <w:szCs w:val="20"/>
                              </w:rPr>
                              <w:t>10</w:t>
                            </w:r>
                            <w:r w:rsidRPr="00343ED4">
                              <w:rPr>
                                <w:rFonts w:ascii="Arial" w:hAnsi="Arial" w:cs="Arial"/>
                                <w:color w:val="auto"/>
                                <w:sz w:val="20"/>
                                <w:szCs w:val="20"/>
                              </w:rPr>
                              <w:fldChar w:fldCharType="end"/>
                            </w:r>
                            <w:r w:rsidRPr="00343ED4">
                              <w:rPr>
                                <w:rFonts w:ascii="Arial" w:hAnsi="Arial" w:cs="Arial"/>
                                <w:color w:val="auto"/>
                                <w:sz w:val="20"/>
                                <w:szCs w:val="20"/>
                              </w:rPr>
                              <w:t xml:space="preserve">. </w:t>
                            </w:r>
                            <w:proofErr w:type="gramStart"/>
                            <w:r w:rsidRPr="00343ED4">
                              <w:rPr>
                                <w:rFonts w:ascii="Arial" w:hAnsi="Arial" w:cs="Arial"/>
                                <w:color w:val="auto"/>
                                <w:sz w:val="20"/>
                                <w:szCs w:val="20"/>
                              </w:rPr>
                              <w:t>Segregated basal ganglia pathways</w:t>
                            </w:r>
                            <w:r w:rsidR="005D5269">
                              <w:rPr>
                                <w:rFonts w:ascii="Arial" w:hAnsi="Arial" w:cs="Arial"/>
                                <w:color w:val="auto"/>
                                <w:sz w:val="20"/>
                                <w:szCs w:val="20"/>
                              </w:rPr>
                              <w:t>.</w:t>
                            </w:r>
                            <w:proofErr w:type="gramEnd"/>
                            <w:r w:rsidR="005D5269">
                              <w:rPr>
                                <w:rFonts w:ascii="Arial" w:hAnsi="Arial" w:cs="Arial"/>
                                <w:color w:val="auto"/>
                                <w:sz w:val="20"/>
                                <w:szCs w:val="20"/>
                              </w:rPr>
                              <w:t xml:space="preserve"> </w:t>
                            </w:r>
                            <w:r w:rsidR="005D5269" w:rsidRPr="00AD5441">
                              <w:rPr>
                                <w:rFonts w:ascii="Arial" w:hAnsi="Arial" w:cs="Arial"/>
                                <w:b w:val="0"/>
                                <w:color w:val="auto"/>
                              </w:rPr>
                              <w:t xml:space="preserve">ACA ant cingulate area; APA </w:t>
                            </w:r>
                            <w:proofErr w:type="spellStart"/>
                            <w:r w:rsidR="005D5269" w:rsidRPr="00AD5441">
                              <w:rPr>
                                <w:rFonts w:ascii="Arial" w:hAnsi="Arial" w:cs="Arial"/>
                                <w:b w:val="0"/>
                                <w:color w:val="auto"/>
                              </w:rPr>
                              <w:t>arcuate</w:t>
                            </w:r>
                            <w:proofErr w:type="spellEnd"/>
                            <w:r w:rsidR="005D5269" w:rsidRPr="00AD5441">
                              <w:rPr>
                                <w:rFonts w:ascii="Arial" w:hAnsi="Arial" w:cs="Arial"/>
                                <w:b w:val="0"/>
                                <w:color w:val="auto"/>
                              </w:rPr>
                              <w:t xml:space="preserve"> premotor area; CAUD b body, h head; DLC </w:t>
                            </w:r>
                            <w:proofErr w:type="spellStart"/>
                            <w:r w:rsidR="005D5269" w:rsidRPr="00AD5441">
                              <w:rPr>
                                <w:rFonts w:ascii="Arial" w:hAnsi="Arial" w:cs="Arial"/>
                                <w:b w:val="0"/>
                                <w:color w:val="auto"/>
                              </w:rPr>
                              <w:t>dorsolat</w:t>
                            </w:r>
                            <w:proofErr w:type="spellEnd"/>
                            <w:r w:rsidR="005D5269" w:rsidRPr="00AD5441">
                              <w:rPr>
                                <w:rFonts w:ascii="Arial" w:hAnsi="Arial" w:cs="Arial"/>
                                <w:b w:val="0"/>
                                <w:color w:val="auto"/>
                              </w:rPr>
                              <w:t xml:space="preserve"> prefrontal </w:t>
                            </w:r>
                            <w:proofErr w:type="spellStart"/>
                            <w:r w:rsidR="005D5269" w:rsidRPr="00AD5441">
                              <w:rPr>
                                <w:rFonts w:ascii="Arial" w:hAnsi="Arial" w:cs="Arial"/>
                                <w:b w:val="0"/>
                                <w:color w:val="auto"/>
                              </w:rPr>
                              <w:t>ctx</w:t>
                            </w:r>
                            <w:proofErr w:type="spellEnd"/>
                            <w:r w:rsidR="005D5269" w:rsidRPr="00AD5441">
                              <w:rPr>
                                <w:rFonts w:ascii="Arial" w:hAnsi="Arial" w:cs="Arial"/>
                                <w:b w:val="0"/>
                                <w:color w:val="auto"/>
                              </w:rPr>
                              <w:t xml:space="preserve">; EC </w:t>
                            </w:r>
                            <w:proofErr w:type="spellStart"/>
                            <w:r w:rsidR="005D5269" w:rsidRPr="00AD5441">
                              <w:rPr>
                                <w:rFonts w:ascii="Arial" w:hAnsi="Arial" w:cs="Arial"/>
                                <w:b w:val="0"/>
                                <w:color w:val="auto"/>
                              </w:rPr>
                              <w:t>entorhinal</w:t>
                            </w:r>
                            <w:proofErr w:type="spellEnd"/>
                            <w:r w:rsidR="005D5269" w:rsidRPr="00AD5441">
                              <w:rPr>
                                <w:rFonts w:ascii="Arial" w:hAnsi="Arial" w:cs="Arial"/>
                                <w:b w:val="0"/>
                                <w:color w:val="auto"/>
                              </w:rPr>
                              <w:t xml:space="preserve"> </w:t>
                            </w:r>
                            <w:proofErr w:type="spellStart"/>
                            <w:r w:rsidR="005D5269" w:rsidRPr="00AD5441">
                              <w:rPr>
                                <w:rFonts w:ascii="Arial" w:hAnsi="Arial" w:cs="Arial"/>
                                <w:b w:val="0"/>
                                <w:color w:val="auto"/>
                              </w:rPr>
                              <w:t>ctx</w:t>
                            </w:r>
                            <w:proofErr w:type="spellEnd"/>
                            <w:r w:rsidR="005D5269" w:rsidRPr="00AD5441">
                              <w:rPr>
                                <w:rFonts w:ascii="Arial" w:hAnsi="Arial" w:cs="Arial"/>
                                <w:b w:val="0"/>
                                <w:color w:val="auto"/>
                              </w:rPr>
                              <w:t>; FEF frontal eye fields; HC hipp</w:t>
                            </w:r>
                            <w:r w:rsidR="005D5269" w:rsidRPr="00AD5441">
                              <w:rPr>
                                <w:rFonts w:ascii="Arial" w:hAnsi="Arial" w:cs="Arial"/>
                                <w:b w:val="0"/>
                                <w:color w:val="auto"/>
                              </w:rPr>
                              <w:t>o</w:t>
                            </w:r>
                            <w:r w:rsidR="005D5269" w:rsidRPr="00AD5441">
                              <w:rPr>
                                <w:rFonts w:ascii="Arial" w:hAnsi="Arial" w:cs="Arial"/>
                                <w:b w:val="0"/>
                                <w:color w:val="auto"/>
                              </w:rPr>
                              <w:t xml:space="preserve">campal </w:t>
                            </w:r>
                            <w:proofErr w:type="spellStart"/>
                            <w:r w:rsidR="005D5269" w:rsidRPr="00AD5441">
                              <w:rPr>
                                <w:rFonts w:ascii="Arial" w:hAnsi="Arial" w:cs="Arial"/>
                                <w:b w:val="0"/>
                                <w:color w:val="auto"/>
                              </w:rPr>
                              <w:t>ctx</w:t>
                            </w:r>
                            <w:proofErr w:type="spellEnd"/>
                            <w:r w:rsidR="005D5269" w:rsidRPr="00AD5441">
                              <w:rPr>
                                <w:rFonts w:ascii="Arial" w:hAnsi="Arial" w:cs="Arial"/>
                                <w:b w:val="0"/>
                                <w:color w:val="auto"/>
                              </w:rPr>
                              <w:t xml:space="preserve">; ITQ </w:t>
                            </w:r>
                            <w:proofErr w:type="spellStart"/>
                            <w:r w:rsidR="005D5269" w:rsidRPr="00AD5441">
                              <w:rPr>
                                <w:rFonts w:ascii="Arial" w:hAnsi="Arial" w:cs="Arial"/>
                                <w:b w:val="0"/>
                                <w:color w:val="auto"/>
                              </w:rPr>
                              <w:t>Inf</w:t>
                            </w:r>
                            <w:proofErr w:type="spellEnd"/>
                            <w:r w:rsidR="005D5269" w:rsidRPr="00AD5441">
                              <w:rPr>
                                <w:rFonts w:ascii="Arial" w:hAnsi="Arial" w:cs="Arial"/>
                                <w:b w:val="0"/>
                                <w:color w:val="auto"/>
                              </w:rPr>
                              <w:t xml:space="preserve"> temporal gyrus; LOF </w:t>
                            </w:r>
                            <w:proofErr w:type="spellStart"/>
                            <w:r w:rsidR="005D5269" w:rsidRPr="00AD5441">
                              <w:rPr>
                                <w:rFonts w:ascii="Arial" w:hAnsi="Arial" w:cs="Arial"/>
                                <w:b w:val="0"/>
                                <w:color w:val="auto"/>
                              </w:rPr>
                              <w:t>lat</w:t>
                            </w:r>
                            <w:proofErr w:type="spellEnd"/>
                            <w:r w:rsidR="005D5269" w:rsidRPr="00AD5441">
                              <w:rPr>
                                <w:rFonts w:ascii="Arial" w:hAnsi="Arial" w:cs="Arial"/>
                                <w:b w:val="0"/>
                                <w:color w:val="auto"/>
                              </w:rPr>
                              <w:t xml:space="preserve"> orbitofrontal </w:t>
                            </w:r>
                            <w:proofErr w:type="spellStart"/>
                            <w:r w:rsidR="005D5269" w:rsidRPr="00AD5441">
                              <w:rPr>
                                <w:rFonts w:ascii="Arial" w:hAnsi="Arial" w:cs="Arial"/>
                                <w:b w:val="0"/>
                                <w:color w:val="auto"/>
                              </w:rPr>
                              <w:t>ctx</w:t>
                            </w:r>
                            <w:proofErr w:type="spellEnd"/>
                            <w:r w:rsidR="005D5269" w:rsidRPr="00AD5441">
                              <w:rPr>
                                <w:rFonts w:ascii="Arial" w:hAnsi="Arial" w:cs="Arial"/>
                                <w:b w:val="0"/>
                                <w:color w:val="auto"/>
                              </w:rPr>
                              <w:t xml:space="preserve">; MC motor </w:t>
                            </w:r>
                            <w:proofErr w:type="spellStart"/>
                            <w:r w:rsidR="005D5269" w:rsidRPr="00AD5441">
                              <w:rPr>
                                <w:rFonts w:ascii="Arial" w:hAnsi="Arial" w:cs="Arial"/>
                                <w:b w:val="0"/>
                                <w:color w:val="auto"/>
                              </w:rPr>
                              <w:t>ctx</w:t>
                            </w:r>
                            <w:proofErr w:type="spellEnd"/>
                            <w:r w:rsidR="005D5269" w:rsidRPr="00AD5441">
                              <w:rPr>
                                <w:rFonts w:ascii="Arial" w:hAnsi="Arial" w:cs="Arial"/>
                                <w:b w:val="0"/>
                                <w:color w:val="auto"/>
                              </w:rPr>
                              <w:t xml:space="preserve">; MD medial dorsal thalamus; PPC post parietal </w:t>
                            </w:r>
                            <w:proofErr w:type="spellStart"/>
                            <w:r w:rsidR="005D5269" w:rsidRPr="00AD5441">
                              <w:rPr>
                                <w:rFonts w:ascii="Arial" w:hAnsi="Arial" w:cs="Arial"/>
                                <w:b w:val="0"/>
                                <w:color w:val="auto"/>
                              </w:rPr>
                              <w:t>ctx</w:t>
                            </w:r>
                            <w:proofErr w:type="spellEnd"/>
                            <w:r w:rsidR="005D5269" w:rsidRPr="00AD5441">
                              <w:rPr>
                                <w:rFonts w:ascii="Arial" w:hAnsi="Arial" w:cs="Arial"/>
                                <w:b w:val="0"/>
                                <w:color w:val="auto"/>
                              </w:rPr>
                              <w:t xml:space="preserve">; PUT putamen; SC somatosensory </w:t>
                            </w:r>
                            <w:proofErr w:type="spellStart"/>
                            <w:r w:rsidR="005D5269" w:rsidRPr="00AD5441">
                              <w:rPr>
                                <w:rFonts w:ascii="Arial" w:hAnsi="Arial" w:cs="Arial"/>
                                <w:b w:val="0"/>
                                <w:color w:val="auto"/>
                              </w:rPr>
                              <w:t>ctx</w:t>
                            </w:r>
                            <w:proofErr w:type="spellEnd"/>
                            <w:r w:rsidR="005D5269" w:rsidRPr="00AD5441">
                              <w:rPr>
                                <w:rFonts w:ascii="Arial" w:hAnsi="Arial" w:cs="Arial"/>
                                <w:b w:val="0"/>
                                <w:color w:val="auto"/>
                              </w:rPr>
                              <w:t xml:space="preserve">; SMA </w:t>
                            </w:r>
                            <w:proofErr w:type="spellStart"/>
                            <w:r w:rsidR="005D5269" w:rsidRPr="00AD5441">
                              <w:rPr>
                                <w:rFonts w:ascii="Arial" w:hAnsi="Arial" w:cs="Arial"/>
                                <w:b w:val="0"/>
                                <w:color w:val="auto"/>
                              </w:rPr>
                              <w:t>suppelmentary</w:t>
                            </w:r>
                            <w:proofErr w:type="spellEnd"/>
                            <w:r w:rsidR="005D5269" w:rsidRPr="00AD5441">
                              <w:rPr>
                                <w:rFonts w:ascii="Arial" w:hAnsi="Arial" w:cs="Arial"/>
                                <w:b w:val="0"/>
                                <w:color w:val="auto"/>
                              </w:rPr>
                              <w:t xml:space="preserve"> motor </w:t>
                            </w:r>
                            <w:proofErr w:type="spellStart"/>
                            <w:r w:rsidR="005D5269" w:rsidRPr="00AD5441">
                              <w:rPr>
                                <w:rFonts w:ascii="Arial" w:hAnsi="Arial" w:cs="Arial"/>
                                <w:b w:val="0"/>
                                <w:color w:val="auto"/>
                              </w:rPr>
                              <w:t>ctx</w:t>
                            </w:r>
                            <w:proofErr w:type="spellEnd"/>
                            <w:r w:rsidR="005D5269" w:rsidRPr="00AD5441">
                              <w:rPr>
                                <w:rFonts w:ascii="Arial" w:hAnsi="Arial" w:cs="Arial"/>
                                <w:b w:val="0"/>
                                <w:color w:val="auto"/>
                              </w:rPr>
                              <w:t xml:space="preserve">; STQ sup </w:t>
                            </w:r>
                            <w:proofErr w:type="spellStart"/>
                            <w:r w:rsidR="005D5269" w:rsidRPr="00AD5441">
                              <w:rPr>
                                <w:rFonts w:ascii="Arial" w:hAnsi="Arial" w:cs="Arial"/>
                                <w:b w:val="0"/>
                                <w:color w:val="auto"/>
                              </w:rPr>
                              <w:t>tempotal</w:t>
                            </w:r>
                            <w:proofErr w:type="spellEnd"/>
                            <w:r w:rsidR="005D5269" w:rsidRPr="00AD5441">
                              <w:rPr>
                                <w:rFonts w:ascii="Arial" w:hAnsi="Arial" w:cs="Arial"/>
                                <w:b w:val="0"/>
                                <w:color w:val="auto"/>
                              </w:rPr>
                              <w:t xml:space="preserve"> gyrus; VA ventral anterior thalamus; VL ventral lateral thalamus; VP ventral </w:t>
                            </w:r>
                            <w:proofErr w:type="spellStart"/>
                            <w:r w:rsidR="005D5269" w:rsidRPr="00AD5441">
                              <w:rPr>
                                <w:rFonts w:ascii="Arial" w:hAnsi="Arial" w:cs="Arial"/>
                                <w:b w:val="0"/>
                                <w:color w:val="auto"/>
                              </w:rPr>
                              <w:t>pallidum</w:t>
                            </w:r>
                            <w:proofErr w:type="spellEnd"/>
                            <w:r w:rsidR="005D5269" w:rsidRPr="00AD5441">
                              <w:rPr>
                                <w:rFonts w:ascii="Arial" w:hAnsi="Arial" w:cs="Arial"/>
                                <w:b w:val="0"/>
                                <w:color w:val="auto"/>
                              </w:rPr>
                              <w:t xml:space="preserve">; VS ventral striatum; cl </w:t>
                            </w:r>
                            <w:proofErr w:type="spellStart"/>
                            <w:r w:rsidR="005D5269" w:rsidRPr="00AD5441">
                              <w:rPr>
                                <w:rFonts w:ascii="Arial" w:hAnsi="Arial" w:cs="Arial"/>
                                <w:b w:val="0"/>
                                <w:color w:val="auto"/>
                              </w:rPr>
                              <w:t>caudolateral</w:t>
                            </w:r>
                            <w:proofErr w:type="spellEnd"/>
                            <w:r w:rsidR="005D5269" w:rsidRPr="00AD5441">
                              <w:rPr>
                                <w:rFonts w:ascii="Arial" w:hAnsi="Arial" w:cs="Arial"/>
                                <w:b w:val="0"/>
                                <w:color w:val="auto"/>
                              </w:rPr>
                              <w:t xml:space="preserve">; </w:t>
                            </w:r>
                            <w:proofErr w:type="spellStart"/>
                            <w:r w:rsidR="005D5269" w:rsidRPr="00AD5441">
                              <w:rPr>
                                <w:rFonts w:ascii="Arial" w:hAnsi="Arial" w:cs="Arial"/>
                                <w:b w:val="0"/>
                                <w:color w:val="auto"/>
                              </w:rPr>
                              <w:t>cdm</w:t>
                            </w:r>
                            <w:proofErr w:type="spellEnd"/>
                            <w:r w:rsidR="005D5269" w:rsidRPr="00AD5441">
                              <w:rPr>
                                <w:rFonts w:ascii="Arial" w:hAnsi="Arial" w:cs="Arial"/>
                                <w:b w:val="0"/>
                                <w:color w:val="auto"/>
                              </w:rPr>
                              <w:t xml:space="preserve"> caudal </w:t>
                            </w:r>
                            <w:proofErr w:type="spellStart"/>
                            <w:r w:rsidR="005D5269" w:rsidRPr="00AD5441">
                              <w:rPr>
                                <w:rFonts w:ascii="Arial" w:hAnsi="Arial" w:cs="Arial"/>
                                <w:b w:val="0"/>
                                <w:color w:val="auto"/>
                              </w:rPr>
                              <w:t>dorsomedial</w:t>
                            </w:r>
                            <w:proofErr w:type="spellEnd"/>
                            <w:r w:rsidR="005D5269" w:rsidRPr="00AD5441">
                              <w:rPr>
                                <w:rFonts w:ascii="Arial" w:hAnsi="Arial" w:cs="Arial"/>
                                <w:b w:val="0"/>
                                <w:color w:val="auto"/>
                              </w:rPr>
                              <w:t xml:space="preserve">; l lateral; </w:t>
                            </w:r>
                            <w:proofErr w:type="spellStart"/>
                            <w:r w:rsidR="005D5269" w:rsidRPr="00AD5441">
                              <w:rPr>
                                <w:rFonts w:ascii="Arial" w:hAnsi="Arial" w:cs="Arial"/>
                                <w:b w:val="0"/>
                                <w:color w:val="auto"/>
                              </w:rPr>
                              <w:t>ldm</w:t>
                            </w:r>
                            <w:proofErr w:type="spellEnd"/>
                            <w:r w:rsidR="005D5269" w:rsidRPr="00AD5441">
                              <w:rPr>
                                <w:rFonts w:ascii="Arial" w:hAnsi="Arial" w:cs="Arial"/>
                                <w:b w:val="0"/>
                                <w:color w:val="auto"/>
                              </w:rPr>
                              <w:t xml:space="preserve"> lateral </w:t>
                            </w:r>
                            <w:proofErr w:type="spellStart"/>
                            <w:r w:rsidR="005D5269" w:rsidRPr="00AD5441">
                              <w:rPr>
                                <w:rFonts w:ascii="Arial" w:hAnsi="Arial" w:cs="Arial"/>
                                <w:b w:val="0"/>
                                <w:color w:val="auto"/>
                              </w:rPr>
                              <w:t>dorsomedial</w:t>
                            </w:r>
                            <w:proofErr w:type="spellEnd"/>
                            <w:r w:rsidR="005D5269" w:rsidRPr="00AD5441">
                              <w:rPr>
                                <w:rFonts w:ascii="Arial" w:hAnsi="Arial" w:cs="Arial"/>
                                <w:b w:val="0"/>
                                <w:color w:val="auto"/>
                              </w:rPr>
                              <w:t xml:space="preserve">; m medial; </w:t>
                            </w:r>
                            <w:proofErr w:type="spellStart"/>
                            <w:r w:rsidR="005D5269" w:rsidRPr="00AD5441">
                              <w:rPr>
                                <w:rFonts w:ascii="Arial" w:hAnsi="Arial" w:cs="Arial"/>
                                <w:b w:val="0"/>
                                <w:color w:val="auto"/>
                              </w:rPr>
                              <w:t>mdm</w:t>
                            </w:r>
                            <w:proofErr w:type="spellEnd"/>
                            <w:r w:rsidR="005D5269" w:rsidRPr="00AD5441">
                              <w:rPr>
                                <w:rFonts w:ascii="Arial" w:hAnsi="Arial" w:cs="Arial"/>
                                <w:b w:val="0"/>
                                <w:color w:val="auto"/>
                              </w:rPr>
                              <w:t xml:space="preserve"> m</w:t>
                            </w:r>
                            <w:r w:rsidR="005D5269" w:rsidRPr="00AD5441">
                              <w:rPr>
                                <w:rFonts w:ascii="Arial" w:hAnsi="Arial" w:cs="Arial"/>
                                <w:b w:val="0"/>
                                <w:color w:val="auto"/>
                              </w:rPr>
                              <w:t>e</w:t>
                            </w:r>
                            <w:r w:rsidR="005D5269" w:rsidRPr="00AD5441">
                              <w:rPr>
                                <w:rFonts w:ascii="Arial" w:hAnsi="Arial" w:cs="Arial"/>
                                <w:b w:val="0"/>
                                <w:color w:val="auto"/>
                              </w:rPr>
                              <w:t xml:space="preserve">dial </w:t>
                            </w:r>
                            <w:proofErr w:type="spellStart"/>
                            <w:r w:rsidR="005D5269" w:rsidRPr="00AD5441">
                              <w:rPr>
                                <w:rFonts w:ascii="Arial" w:hAnsi="Arial" w:cs="Arial"/>
                                <w:b w:val="0"/>
                                <w:color w:val="auto"/>
                              </w:rPr>
                              <w:t>dorsomedial</w:t>
                            </w:r>
                            <w:proofErr w:type="spellEnd"/>
                            <w:r w:rsidR="005D5269" w:rsidRPr="00AD5441">
                              <w:rPr>
                                <w:rFonts w:ascii="Arial" w:hAnsi="Arial" w:cs="Arial"/>
                                <w:b w:val="0"/>
                                <w:color w:val="auto"/>
                              </w:rPr>
                              <w:t xml:space="preserve">;; pm posteromedial; </w:t>
                            </w:r>
                            <w:proofErr w:type="spellStart"/>
                            <w:r w:rsidR="005D5269" w:rsidRPr="00AD5441">
                              <w:rPr>
                                <w:rFonts w:ascii="Arial" w:hAnsi="Arial" w:cs="Arial"/>
                                <w:b w:val="0"/>
                                <w:color w:val="auto"/>
                              </w:rPr>
                              <w:t>rd</w:t>
                            </w:r>
                            <w:proofErr w:type="spellEnd"/>
                            <w:r w:rsidR="005D5269" w:rsidRPr="00AD5441">
                              <w:rPr>
                                <w:rFonts w:ascii="Arial" w:hAnsi="Arial" w:cs="Arial"/>
                                <w:b w:val="0"/>
                                <w:color w:val="auto"/>
                              </w:rPr>
                              <w:t xml:space="preserve"> </w:t>
                            </w:r>
                            <w:proofErr w:type="spellStart"/>
                            <w:r w:rsidR="005D5269" w:rsidRPr="00AD5441">
                              <w:rPr>
                                <w:rFonts w:ascii="Arial" w:hAnsi="Arial" w:cs="Arial"/>
                                <w:b w:val="0"/>
                                <w:color w:val="auto"/>
                              </w:rPr>
                              <w:t>rostrodorsal</w:t>
                            </w:r>
                            <w:proofErr w:type="spellEnd"/>
                            <w:r w:rsidR="005D5269" w:rsidRPr="00AD5441">
                              <w:rPr>
                                <w:rFonts w:ascii="Arial" w:hAnsi="Arial" w:cs="Arial"/>
                                <w:b w:val="0"/>
                                <w:color w:val="auto"/>
                              </w:rPr>
                              <w:t xml:space="preserve">; </w:t>
                            </w:r>
                            <w:proofErr w:type="spellStart"/>
                            <w:r w:rsidR="005D5269" w:rsidRPr="00AD5441">
                              <w:rPr>
                                <w:rFonts w:ascii="Arial" w:hAnsi="Arial" w:cs="Arial"/>
                                <w:b w:val="0"/>
                                <w:color w:val="auto"/>
                              </w:rPr>
                              <w:t>rl</w:t>
                            </w:r>
                            <w:proofErr w:type="spellEnd"/>
                            <w:r w:rsidR="005D5269" w:rsidRPr="00AD5441">
                              <w:rPr>
                                <w:rFonts w:ascii="Arial" w:hAnsi="Arial" w:cs="Arial"/>
                                <w:b w:val="0"/>
                                <w:color w:val="auto"/>
                              </w:rPr>
                              <w:t xml:space="preserve"> </w:t>
                            </w:r>
                            <w:proofErr w:type="spellStart"/>
                            <w:r w:rsidR="005D5269" w:rsidRPr="00AD5441">
                              <w:rPr>
                                <w:rFonts w:ascii="Arial" w:hAnsi="Arial" w:cs="Arial"/>
                                <w:b w:val="0"/>
                                <w:color w:val="auto"/>
                              </w:rPr>
                              <w:t>rostrolateral</w:t>
                            </w:r>
                            <w:proofErr w:type="spellEnd"/>
                            <w:r w:rsidR="005D5269" w:rsidRPr="00AD5441">
                              <w:rPr>
                                <w:rFonts w:ascii="Arial" w:hAnsi="Arial" w:cs="Arial"/>
                                <w:b w:val="0"/>
                                <w:color w:val="auto"/>
                              </w:rPr>
                              <w:t xml:space="preserve">; </w:t>
                            </w:r>
                            <w:proofErr w:type="spellStart"/>
                            <w:r w:rsidR="005D5269" w:rsidRPr="00AD5441">
                              <w:rPr>
                                <w:rFonts w:ascii="Arial" w:hAnsi="Arial" w:cs="Arial"/>
                                <w:b w:val="0"/>
                                <w:color w:val="auto"/>
                              </w:rPr>
                              <w:t>rm</w:t>
                            </w:r>
                            <w:proofErr w:type="spellEnd"/>
                            <w:r w:rsidR="005D5269" w:rsidRPr="00AD5441">
                              <w:rPr>
                                <w:rFonts w:ascii="Arial" w:hAnsi="Arial" w:cs="Arial"/>
                                <w:b w:val="0"/>
                                <w:color w:val="auto"/>
                              </w:rPr>
                              <w:t xml:space="preserve"> </w:t>
                            </w:r>
                            <w:proofErr w:type="spellStart"/>
                            <w:r w:rsidR="005D5269" w:rsidRPr="00AD5441">
                              <w:rPr>
                                <w:rFonts w:ascii="Arial" w:hAnsi="Arial" w:cs="Arial"/>
                                <w:b w:val="0"/>
                                <w:color w:val="auto"/>
                              </w:rPr>
                              <w:t>rostromedial</w:t>
                            </w:r>
                            <w:proofErr w:type="spellEnd"/>
                            <w:r w:rsidR="005D5269" w:rsidRPr="00AD5441">
                              <w:rPr>
                                <w:rFonts w:ascii="Arial" w:hAnsi="Arial" w:cs="Arial"/>
                                <w:b w:val="0"/>
                                <w:color w:val="auto"/>
                              </w:rPr>
                              <w:t xml:space="preserve">; </w:t>
                            </w:r>
                            <w:proofErr w:type="spellStart"/>
                            <w:r w:rsidR="005D5269" w:rsidRPr="00AD5441">
                              <w:rPr>
                                <w:rFonts w:ascii="Arial" w:hAnsi="Arial" w:cs="Arial"/>
                                <w:b w:val="0"/>
                                <w:color w:val="auto"/>
                              </w:rPr>
                              <w:t>vm</w:t>
                            </w:r>
                            <w:proofErr w:type="spellEnd"/>
                            <w:r w:rsidR="005D5269" w:rsidRPr="00AD5441">
                              <w:rPr>
                                <w:rFonts w:ascii="Arial" w:hAnsi="Arial" w:cs="Arial"/>
                                <w:b w:val="0"/>
                                <w:color w:val="auto"/>
                              </w:rPr>
                              <w:t xml:space="preserve"> ventromedial; </w:t>
                            </w:r>
                            <w:proofErr w:type="spellStart"/>
                            <w:r w:rsidR="005D5269" w:rsidRPr="00AD5441">
                              <w:rPr>
                                <w:rFonts w:ascii="Arial" w:hAnsi="Arial" w:cs="Arial"/>
                                <w:b w:val="0"/>
                                <w:color w:val="auto"/>
                              </w:rPr>
                              <w:t>vl</w:t>
                            </w:r>
                            <w:proofErr w:type="spellEnd"/>
                            <w:r w:rsidR="005D5269" w:rsidRPr="00AD5441">
                              <w:rPr>
                                <w:rFonts w:ascii="Arial" w:hAnsi="Arial" w:cs="Arial"/>
                                <w:b w:val="0"/>
                                <w:color w:val="auto"/>
                              </w:rPr>
                              <w:t xml:space="preserve"> </w:t>
                            </w:r>
                            <w:proofErr w:type="spellStart"/>
                            <w:r w:rsidR="005D5269" w:rsidRPr="00AD5441">
                              <w:rPr>
                                <w:rFonts w:ascii="Arial" w:hAnsi="Arial" w:cs="Arial"/>
                                <w:b w:val="0"/>
                                <w:color w:val="auto"/>
                              </w:rPr>
                              <w:t>ventrolateral</w:t>
                            </w:r>
                            <w:proofErr w:type="spellEnd"/>
                            <w:r w:rsidR="005D5269" w:rsidRPr="00AD5441">
                              <w:rPr>
                                <w:rFonts w:ascii="Arial" w:hAnsi="Arial" w:cs="Arial"/>
                                <w:b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5" type="#_x0000_t202" style="position:absolute;left:0;text-align:left;margin-left:40.75pt;margin-top:208.3pt;width:423.15pt;height:96.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" stroked="f">
                <v:textbox inset="0,0,0,0">
                  <w:txbxContent>
                    <w:p w:rsidR="00343ED4" w:rsidRPr="00AD5441" w:rsidRDefault="00343ED4" w:rsidP="00343ED4">
                      <w:pPr>
                        <w:pStyle w:val="Caption"/>
                        <w:rPr>
                          <w:rFonts w:ascii="Arial" w:hAnsi="Arial" w:cs="Arial"/>
                          <w:b w:val="0"/>
                          <w:color w:val="auto"/>
                        </w:rPr>
                      </w:pPr>
                      <w:proofErr w:type="gramStart"/>
                      <w:r>
                        <w:rPr>
                          <w:rFonts w:ascii="Arial" w:hAnsi="Arial" w:cs="Arial"/>
                          <w:color w:val="auto"/>
                          <w:sz w:val="20"/>
                          <w:szCs w:val="20"/>
                        </w:rPr>
                        <w:t>Fig.</w:t>
                      </w:r>
                      <w:proofErr w:type="gramEnd"/>
                      <w:r w:rsidRPr="00343ED4">
                        <w:rPr>
                          <w:rFonts w:ascii="Arial" w:hAnsi="Arial" w:cs="Arial"/>
                          <w:color w:val="auto"/>
                          <w:sz w:val="20"/>
                          <w:szCs w:val="20"/>
                        </w:rPr>
                        <w:t xml:space="preserve"> </w:t>
                      </w:r>
                      <w:r w:rsidRPr="00343ED4">
                        <w:rPr>
                          <w:rFonts w:ascii="Arial" w:hAnsi="Arial" w:cs="Arial"/>
                          <w:color w:val="auto"/>
                          <w:sz w:val="20"/>
                          <w:szCs w:val="20"/>
                        </w:rPr>
                        <w:fldChar w:fldCharType="begin"/>
                      </w:r>
                      <w:r w:rsidRPr="00343ED4">
                        <w:rPr>
                          <w:rFonts w:ascii="Arial" w:hAnsi="Arial" w:cs="Arial"/>
                          <w:color w:val="auto"/>
                          <w:sz w:val="20"/>
                          <w:szCs w:val="20"/>
                        </w:rPr>
                        <w:instrText xml:space="preserve"> SEQ Figure \* ARABIC </w:instrText>
                      </w:r>
                      <w:r w:rsidRPr="00343ED4">
                        <w:rPr>
                          <w:rFonts w:ascii="Arial" w:hAnsi="Arial" w:cs="Arial"/>
                          <w:color w:val="auto"/>
                          <w:sz w:val="20"/>
                          <w:szCs w:val="20"/>
                        </w:rPr>
                        <w:fldChar w:fldCharType="separate"/>
                      </w:r>
                      <w:r w:rsidRPr="00343ED4">
                        <w:rPr>
                          <w:rFonts w:ascii="Arial" w:hAnsi="Arial" w:cs="Arial"/>
                          <w:noProof/>
                          <w:color w:val="auto"/>
                          <w:sz w:val="20"/>
                          <w:szCs w:val="20"/>
                        </w:rPr>
                        <w:t>10</w:t>
                      </w:r>
                      <w:r w:rsidRPr="00343ED4">
                        <w:rPr>
                          <w:rFonts w:ascii="Arial" w:hAnsi="Arial" w:cs="Arial"/>
                          <w:color w:val="auto"/>
                          <w:sz w:val="20"/>
                          <w:szCs w:val="20"/>
                        </w:rPr>
                        <w:fldChar w:fldCharType="end"/>
                      </w:r>
                      <w:r w:rsidRPr="00343ED4">
                        <w:rPr>
                          <w:rFonts w:ascii="Arial" w:hAnsi="Arial" w:cs="Arial"/>
                          <w:color w:val="auto"/>
                          <w:sz w:val="20"/>
                          <w:szCs w:val="20"/>
                        </w:rPr>
                        <w:t xml:space="preserve">. </w:t>
                      </w:r>
                      <w:proofErr w:type="gramStart"/>
                      <w:r w:rsidRPr="00343ED4">
                        <w:rPr>
                          <w:rFonts w:ascii="Arial" w:hAnsi="Arial" w:cs="Arial"/>
                          <w:color w:val="auto"/>
                          <w:sz w:val="20"/>
                          <w:szCs w:val="20"/>
                        </w:rPr>
                        <w:t>Segregated basal ganglia pathways</w:t>
                      </w:r>
                      <w:r w:rsidR="005D5269">
                        <w:rPr>
                          <w:rFonts w:ascii="Arial" w:hAnsi="Arial" w:cs="Arial"/>
                          <w:color w:val="auto"/>
                          <w:sz w:val="20"/>
                          <w:szCs w:val="20"/>
                        </w:rPr>
                        <w:t>.</w:t>
                      </w:r>
                      <w:proofErr w:type="gramEnd"/>
                      <w:r w:rsidR="005D5269">
                        <w:rPr>
                          <w:rFonts w:ascii="Arial" w:hAnsi="Arial" w:cs="Arial"/>
                          <w:color w:val="auto"/>
                          <w:sz w:val="20"/>
                          <w:szCs w:val="20"/>
                        </w:rPr>
                        <w:t xml:space="preserve"> </w:t>
                      </w:r>
                      <w:r w:rsidR="005D5269" w:rsidRPr="00AD5441">
                        <w:rPr>
                          <w:rFonts w:ascii="Arial" w:hAnsi="Arial" w:cs="Arial"/>
                          <w:b w:val="0"/>
                          <w:color w:val="auto"/>
                        </w:rPr>
                        <w:t xml:space="preserve">ACA ant cingulate area; APA </w:t>
                      </w:r>
                      <w:proofErr w:type="spellStart"/>
                      <w:r w:rsidR="005D5269" w:rsidRPr="00AD5441">
                        <w:rPr>
                          <w:rFonts w:ascii="Arial" w:hAnsi="Arial" w:cs="Arial"/>
                          <w:b w:val="0"/>
                          <w:color w:val="auto"/>
                        </w:rPr>
                        <w:t>arcuate</w:t>
                      </w:r>
                      <w:proofErr w:type="spellEnd"/>
                      <w:r w:rsidR="005D5269" w:rsidRPr="00AD5441">
                        <w:rPr>
                          <w:rFonts w:ascii="Arial" w:hAnsi="Arial" w:cs="Arial"/>
                          <w:b w:val="0"/>
                          <w:color w:val="auto"/>
                        </w:rPr>
                        <w:t xml:space="preserve"> premotor area; CAUD b body, h head; DLC </w:t>
                      </w:r>
                      <w:proofErr w:type="spellStart"/>
                      <w:r w:rsidR="005D5269" w:rsidRPr="00AD5441">
                        <w:rPr>
                          <w:rFonts w:ascii="Arial" w:hAnsi="Arial" w:cs="Arial"/>
                          <w:b w:val="0"/>
                          <w:color w:val="auto"/>
                        </w:rPr>
                        <w:t>dorsolat</w:t>
                      </w:r>
                      <w:proofErr w:type="spellEnd"/>
                      <w:r w:rsidR="005D5269" w:rsidRPr="00AD5441">
                        <w:rPr>
                          <w:rFonts w:ascii="Arial" w:hAnsi="Arial" w:cs="Arial"/>
                          <w:b w:val="0"/>
                          <w:color w:val="auto"/>
                        </w:rPr>
                        <w:t xml:space="preserve"> prefrontal </w:t>
                      </w:r>
                      <w:proofErr w:type="spellStart"/>
                      <w:r w:rsidR="005D5269" w:rsidRPr="00AD5441">
                        <w:rPr>
                          <w:rFonts w:ascii="Arial" w:hAnsi="Arial" w:cs="Arial"/>
                          <w:b w:val="0"/>
                          <w:color w:val="auto"/>
                        </w:rPr>
                        <w:t>ctx</w:t>
                      </w:r>
                      <w:proofErr w:type="spellEnd"/>
                      <w:r w:rsidR="005D5269" w:rsidRPr="00AD5441">
                        <w:rPr>
                          <w:rFonts w:ascii="Arial" w:hAnsi="Arial" w:cs="Arial"/>
                          <w:b w:val="0"/>
                          <w:color w:val="auto"/>
                        </w:rPr>
                        <w:t xml:space="preserve">; EC </w:t>
                      </w:r>
                      <w:proofErr w:type="spellStart"/>
                      <w:r w:rsidR="005D5269" w:rsidRPr="00AD5441">
                        <w:rPr>
                          <w:rFonts w:ascii="Arial" w:hAnsi="Arial" w:cs="Arial"/>
                          <w:b w:val="0"/>
                          <w:color w:val="auto"/>
                        </w:rPr>
                        <w:t>entorhinal</w:t>
                      </w:r>
                      <w:proofErr w:type="spellEnd"/>
                      <w:r w:rsidR="005D5269" w:rsidRPr="00AD5441">
                        <w:rPr>
                          <w:rFonts w:ascii="Arial" w:hAnsi="Arial" w:cs="Arial"/>
                          <w:b w:val="0"/>
                          <w:color w:val="auto"/>
                        </w:rPr>
                        <w:t xml:space="preserve"> </w:t>
                      </w:r>
                      <w:proofErr w:type="spellStart"/>
                      <w:r w:rsidR="005D5269" w:rsidRPr="00AD5441">
                        <w:rPr>
                          <w:rFonts w:ascii="Arial" w:hAnsi="Arial" w:cs="Arial"/>
                          <w:b w:val="0"/>
                          <w:color w:val="auto"/>
                        </w:rPr>
                        <w:t>ctx</w:t>
                      </w:r>
                      <w:proofErr w:type="spellEnd"/>
                      <w:r w:rsidR="005D5269" w:rsidRPr="00AD5441">
                        <w:rPr>
                          <w:rFonts w:ascii="Arial" w:hAnsi="Arial" w:cs="Arial"/>
                          <w:b w:val="0"/>
                          <w:color w:val="auto"/>
                        </w:rPr>
                        <w:t>; FEF frontal eye fields; HC hipp</w:t>
                      </w:r>
                      <w:r w:rsidR="005D5269" w:rsidRPr="00AD5441">
                        <w:rPr>
                          <w:rFonts w:ascii="Arial" w:hAnsi="Arial" w:cs="Arial"/>
                          <w:b w:val="0"/>
                          <w:color w:val="auto"/>
                        </w:rPr>
                        <w:t>o</w:t>
                      </w:r>
                      <w:r w:rsidR="005D5269" w:rsidRPr="00AD5441">
                        <w:rPr>
                          <w:rFonts w:ascii="Arial" w:hAnsi="Arial" w:cs="Arial"/>
                          <w:b w:val="0"/>
                          <w:color w:val="auto"/>
                        </w:rPr>
                        <w:t xml:space="preserve">campal </w:t>
                      </w:r>
                      <w:proofErr w:type="spellStart"/>
                      <w:r w:rsidR="005D5269" w:rsidRPr="00AD5441">
                        <w:rPr>
                          <w:rFonts w:ascii="Arial" w:hAnsi="Arial" w:cs="Arial"/>
                          <w:b w:val="0"/>
                          <w:color w:val="auto"/>
                        </w:rPr>
                        <w:t>ctx</w:t>
                      </w:r>
                      <w:proofErr w:type="spellEnd"/>
                      <w:r w:rsidR="005D5269" w:rsidRPr="00AD5441">
                        <w:rPr>
                          <w:rFonts w:ascii="Arial" w:hAnsi="Arial" w:cs="Arial"/>
                          <w:b w:val="0"/>
                          <w:color w:val="auto"/>
                        </w:rPr>
                        <w:t xml:space="preserve">; ITQ </w:t>
                      </w:r>
                      <w:proofErr w:type="spellStart"/>
                      <w:r w:rsidR="005D5269" w:rsidRPr="00AD5441">
                        <w:rPr>
                          <w:rFonts w:ascii="Arial" w:hAnsi="Arial" w:cs="Arial"/>
                          <w:b w:val="0"/>
                          <w:color w:val="auto"/>
                        </w:rPr>
                        <w:t>Inf</w:t>
                      </w:r>
                      <w:proofErr w:type="spellEnd"/>
                      <w:r w:rsidR="005D5269" w:rsidRPr="00AD5441">
                        <w:rPr>
                          <w:rFonts w:ascii="Arial" w:hAnsi="Arial" w:cs="Arial"/>
                          <w:b w:val="0"/>
                          <w:color w:val="auto"/>
                        </w:rPr>
                        <w:t xml:space="preserve"> temporal gyrus; LOF </w:t>
                      </w:r>
                      <w:proofErr w:type="spellStart"/>
                      <w:r w:rsidR="005D5269" w:rsidRPr="00AD5441">
                        <w:rPr>
                          <w:rFonts w:ascii="Arial" w:hAnsi="Arial" w:cs="Arial"/>
                          <w:b w:val="0"/>
                          <w:color w:val="auto"/>
                        </w:rPr>
                        <w:t>lat</w:t>
                      </w:r>
                      <w:proofErr w:type="spellEnd"/>
                      <w:r w:rsidR="005D5269" w:rsidRPr="00AD5441">
                        <w:rPr>
                          <w:rFonts w:ascii="Arial" w:hAnsi="Arial" w:cs="Arial"/>
                          <w:b w:val="0"/>
                          <w:color w:val="auto"/>
                        </w:rPr>
                        <w:t xml:space="preserve"> orbitofrontal </w:t>
                      </w:r>
                      <w:proofErr w:type="spellStart"/>
                      <w:r w:rsidR="005D5269" w:rsidRPr="00AD5441">
                        <w:rPr>
                          <w:rFonts w:ascii="Arial" w:hAnsi="Arial" w:cs="Arial"/>
                          <w:b w:val="0"/>
                          <w:color w:val="auto"/>
                        </w:rPr>
                        <w:t>ctx</w:t>
                      </w:r>
                      <w:proofErr w:type="spellEnd"/>
                      <w:r w:rsidR="005D5269" w:rsidRPr="00AD5441">
                        <w:rPr>
                          <w:rFonts w:ascii="Arial" w:hAnsi="Arial" w:cs="Arial"/>
                          <w:b w:val="0"/>
                          <w:color w:val="auto"/>
                        </w:rPr>
                        <w:t xml:space="preserve">; MC motor </w:t>
                      </w:r>
                      <w:proofErr w:type="spellStart"/>
                      <w:r w:rsidR="005D5269" w:rsidRPr="00AD5441">
                        <w:rPr>
                          <w:rFonts w:ascii="Arial" w:hAnsi="Arial" w:cs="Arial"/>
                          <w:b w:val="0"/>
                          <w:color w:val="auto"/>
                        </w:rPr>
                        <w:t>ctx</w:t>
                      </w:r>
                      <w:proofErr w:type="spellEnd"/>
                      <w:r w:rsidR="005D5269" w:rsidRPr="00AD5441">
                        <w:rPr>
                          <w:rFonts w:ascii="Arial" w:hAnsi="Arial" w:cs="Arial"/>
                          <w:b w:val="0"/>
                          <w:color w:val="auto"/>
                        </w:rPr>
                        <w:t xml:space="preserve">; MD medial dorsal thalamus; PPC post parietal </w:t>
                      </w:r>
                      <w:proofErr w:type="spellStart"/>
                      <w:r w:rsidR="005D5269" w:rsidRPr="00AD5441">
                        <w:rPr>
                          <w:rFonts w:ascii="Arial" w:hAnsi="Arial" w:cs="Arial"/>
                          <w:b w:val="0"/>
                          <w:color w:val="auto"/>
                        </w:rPr>
                        <w:t>ctx</w:t>
                      </w:r>
                      <w:proofErr w:type="spellEnd"/>
                      <w:r w:rsidR="005D5269" w:rsidRPr="00AD5441">
                        <w:rPr>
                          <w:rFonts w:ascii="Arial" w:hAnsi="Arial" w:cs="Arial"/>
                          <w:b w:val="0"/>
                          <w:color w:val="auto"/>
                        </w:rPr>
                        <w:t xml:space="preserve">; PUT putamen; SC somatosensory </w:t>
                      </w:r>
                      <w:proofErr w:type="spellStart"/>
                      <w:r w:rsidR="005D5269" w:rsidRPr="00AD5441">
                        <w:rPr>
                          <w:rFonts w:ascii="Arial" w:hAnsi="Arial" w:cs="Arial"/>
                          <w:b w:val="0"/>
                          <w:color w:val="auto"/>
                        </w:rPr>
                        <w:t>ctx</w:t>
                      </w:r>
                      <w:proofErr w:type="spellEnd"/>
                      <w:r w:rsidR="005D5269" w:rsidRPr="00AD5441">
                        <w:rPr>
                          <w:rFonts w:ascii="Arial" w:hAnsi="Arial" w:cs="Arial"/>
                          <w:b w:val="0"/>
                          <w:color w:val="auto"/>
                        </w:rPr>
                        <w:t xml:space="preserve">; SMA </w:t>
                      </w:r>
                      <w:proofErr w:type="spellStart"/>
                      <w:r w:rsidR="005D5269" w:rsidRPr="00AD5441">
                        <w:rPr>
                          <w:rFonts w:ascii="Arial" w:hAnsi="Arial" w:cs="Arial"/>
                          <w:b w:val="0"/>
                          <w:color w:val="auto"/>
                        </w:rPr>
                        <w:t>suppelmentary</w:t>
                      </w:r>
                      <w:proofErr w:type="spellEnd"/>
                      <w:r w:rsidR="005D5269" w:rsidRPr="00AD5441">
                        <w:rPr>
                          <w:rFonts w:ascii="Arial" w:hAnsi="Arial" w:cs="Arial"/>
                          <w:b w:val="0"/>
                          <w:color w:val="auto"/>
                        </w:rPr>
                        <w:t xml:space="preserve"> motor </w:t>
                      </w:r>
                      <w:proofErr w:type="spellStart"/>
                      <w:r w:rsidR="005D5269" w:rsidRPr="00AD5441">
                        <w:rPr>
                          <w:rFonts w:ascii="Arial" w:hAnsi="Arial" w:cs="Arial"/>
                          <w:b w:val="0"/>
                          <w:color w:val="auto"/>
                        </w:rPr>
                        <w:t>ctx</w:t>
                      </w:r>
                      <w:proofErr w:type="spellEnd"/>
                      <w:r w:rsidR="005D5269" w:rsidRPr="00AD5441">
                        <w:rPr>
                          <w:rFonts w:ascii="Arial" w:hAnsi="Arial" w:cs="Arial"/>
                          <w:b w:val="0"/>
                          <w:color w:val="auto"/>
                        </w:rPr>
                        <w:t xml:space="preserve">; STQ sup </w:t>
                      </w:r>
                      <w:proofErr w:type="spellStart"/>
                      <w:r w:rsidR="005D5269" w:rsidRPr="00AD5441">
                        <w:rPr>
                          <w:rFonts w:ascii="Arial" w:hAnsi="Arial" w:cs="Arial"/>
                          <w:b w:val="0"/>
                          <w:color w:val="auto"/>
                        </w:rPr>
                        <w:t>tempotal</w:t>
                      </w:r>
                      <w:proofErr w:type="spellEnd"/>
                      <w:r w:rsidR="005D5269" w:rsidRPr="00AD5441">
                        <w:rPr>
                          <w:rFonts w:ascii="Arial" w:hAnsi="Arial" w:cs="Arial"/>
                          <w:b w:val="0"/>
                          <w:color w:val="auto"/>
                        </w:rPr>
                        <w:t xml:space="preserve"> gyrus; VA ventral anterior thalamus; VL ventral lateral thalamus; VP ventral </w:t>
                      </w:r>
                      <w:proofErr w:type="spellStart"/>
                      <w:r w:rsidR="005D5269" w:rsidRPr="00AD5441">
                        <w:rPr>
                          <w:rFonts w:ascii="Arial" w:hAnsi="Arial" w:cs="Arial"/>
                          <w:b w:val="0"/>
                          <w:color w:val="auto"/>
                        </w:rPr>
                        <w:t>pallidum</w:t>
                      </w:r>
                      <w:proofErr w:type="spellEnd"/>
                      <w:r w:rsidR="005D5269" w:rsidRPr="00AD5441">
                        <w:rPr>
                          <w:rFonts w:ascii="Arial" w:hAnsi="Arial" w:cs="Arial"/>
                          <w:b w:val="0"/>
                          <w:color w:val="auto"/>
                        </w:rPr>
                        <w:t xml:space="preserve">; VS ventral striatum; cl </w:t>
                      </w:r>
                      <w:proofErr w:type="spellStart"/>
                      <w:r w:rsidR="005D5269" w:rsidRPr="00AD5441">
                        <w:rPr>
                          <w:rFonts w:ascii="Arial" w:hAnsi="Arial" w:cs="Arial"/>
                          <w:b w:val="0"/>
                          <w:color w:val="auto"/>
                        </w:rPr>
                        <w:t>caudolateral</w:t>
                      </w:r>
                      <w:proofErr w:type="spellEnd"/>
                      <w:r w:rsidR="005D5269" w:rsidRPr="00AD5441">
                        <w:rPr>
                          <w:rFonts w:ascii="Arial" w:hAnsi="Arial" w:cs="Arial"/>
                          <w:b w:val="0"/>
                          <w:color w:val="auto"/>
                        </w:rPr>
                        <w:t xml:space="preserve">; </w:t>
                      </w:r>
                      <w:proofErr w:type="spellStart"/>
                      <w:r w:rsidR="005D5269" w:rsidRPr="00AD5441">
                        <w:rPr>
                          <w:rFonts w:ascii="Arial" w:hAnsi="Arial" w:cs="Arial"/>
                          <w:b w:val="0"/>
                          <w:color w:val="auto"/>
                        </w:rPr>
                        <w:t>cdm</w:t>
                      </w:r>
                      <w:proofErr w:type="spellEnd"/>
                      <w:r w:rsidR="005D5269" w:rsidRPr="00AD5441">
                        <w:rPr>
                          <w:rFonts w:ascii="Arial" w:hAnsi="Arial" w:cs="Arial"/>
                          <w:b w:val="0"/>
                          <w:color w:val="auto"/>
                        </w:rPr>
                        <w:t xml:space="preserve"> caudal </w:t>
                      </w:r>
                      <w:proofErr w:type="spellStart"/>
                      <w:r w:rsidR="005D5269" w:rsidRPr="00AD5441">
                        <w:rPr>
                          <w:rFonts w:ascii="Arial" w:hAnsi="Arial" w:cs="Arial"/>
                          <w:b w:val="0"/>
                          <w:color w:val="auto"/>
                        </w:rPr>
                        <w:t>dorsomedial</w:t>
                      </w:r>
                      <w:proofErr w:type="spellEnd"/>
                      <w:r w:rsidR="005D5269" w:rsidRPr="00AD5441">
                        <w:rPr>
                          <w:rFonts w:ascii="Arial" w:hAnsi="Arial" w:cs="Arial"/>
                          <w:b w:val="0"/>
                          <w:color w:val="auto"/>
                        </w:rPr>
                        <w:t xml:space="preserve">; l lateral; </w:t>
                      </w:r>
                      <w:proofErr w:type="spellStart"/>
                      <w:r w:rsidR="005D5269" w:rsidRPr="00AD5441">
                        <w:rPr>
                          <w:rFonts w:ascii="Arial" w:hAnsi="Arial" w:cs="Arial"/>
                          <w:b w:val="0"/>
                          <w:color w:val="auto"/>
                        </w:rPr>
                        <w:t>ldm</w:t>
                      </w:r>
                      <w:proofErr w:type="spellEnd"/>
                      <w:r w:rsidR="005D5269" w:rsidRPr="00AD5441">
                        <w:rPr>
                          <w:rFonts w:ascii="Arial" w:hAnsi="Arial" w:cs="Arial"/>
                          <w:b w:val="0"/>
                          <w:color w:val="auto"/>
                        </w:rPr>
                        <w:t xml:space="preserve"> lateral </w:t>
                      </w:r>
                      <w:proofErr w:type="spellStart"/>
                      <w:r w:rsidR="005D5269" w:rsidRPr="00AD5441">
                        <w:rPr>
                          <w:rFonts w:ascii="Arial" w:hAnsi="Arial" w:cs="Arial"/>
                          <w:b w:val="0"/>
                          <w:color w:val="auto"/>
                        </w:rPr>
                        <w:t>dorsomedial</w:t>
                      </w:r>
                      <w:proofErr w:type="spellEnd"/>
                      <w:r w:rsidR="005D5269" w:rsidRPr="00AD5441">
                        <w:rPr>
                          <w:rFonts w:ascii="Arial" w:hAnsi="Arial" w:cs="Arial"/>
                          <w:b w:val="0"/>
                          <w:color w:val="auto"/>
                        </w:rPr>
                        <w:t xml:space="preserve">; m medial; </w:t>
                      </w:r>
                      <w:proofErr w:type="spellStart"/>
                      <w:r w:rsidR="005D5269" w:rsidRPr="00AD5441">
                        <w:rPr>
                          <w:rFonts w:ascii="Arial" w:hAnsi="Arial" w:cs="Arial"/>
                          <w:b w:val="0"/>
                          <w:color w:val="auto"/>
                        </w:rPr>
                        <w:t>mdm</w:t>
                      </w:r>
                      <w:proofErr w:type="spellEnd"/>
                      <w:r w:rsidR="005D5269" w:rsidRPr="00AD5441">
                        <w:rPr>
                          <w:rFonts w:ascii="Arial" w:hAnsi="Arial" w:cs="Arial"/>
                          <w:b w:val="0"/>
                          <w:color w:val="auto"/>
                        </w:rPr>
                        <w:t xml:space="preserve"> m</w:t>
                      </w:r>
                      <w:r w:rsidR="005D5269" w:rsidRPr="00AD5441">
                        <w:rPr>
                          <w:rFonts w:ascii="Arial" w:hAnsi="Arial" w:cs="Arial"/>
                          <w:b w:val="0"/>
                          <w:color w:val="auto"/>
                        </w:rPr>
                        <w:t>e</w:t>
                      </w:r>
                      <w:r w:rsidR="005D5269" w:rsidRPr="00AD5441">
                        <w:rPr>
                          <w:rFonts w:ascii="Arial" w:hAnsi="Arial" w:cs="Arial"/>
                          <w:b w:val="0"/>
                          <w:color w:val="auto"/>
                        </w:rPr>
                        <w:t xml:space="preserve">dial </w:t>
                      </w:r>
                      <w:proofErr w:type="spellStart"/>
                      <w:r w:rsidR="005D5269" w:rsidRPr="00AD5441">
                        <w:rPr>
                          <w:rFonts w:ascii="Arial" w:hAnsi="Arial" w:cs="Arial"/>
                          <w:b w:val="0"/>
                          <w:color w:val="auto"/>
                        </w:rPr>
                        <w:t>dorsomedial</w:t>
                      </w:r>
                      <w:proofErr w:type="spellEnd"/>
                      <w:r w:rsidR="005D5269" w:rsidRPr="00AD5441">
                        <w:rPr>
                          <w:rFonts w:ascii="Arial" w:hAnsi="Arial" w:cs="Arial"/>
                          <w:b w:val="0"/>
                          <w:color w:val="auto"/>
                        </w:rPr>
                        <w:t xml:space="preserve">;; pm posteromedial; </w:t>
                      </w:r>
                      <w:proofErr w:type="spellStart"/>
                      <w:r w:rsidR="005D5269" w:rsidRPr="00AD5441">
                        <w:rPr>
                          <w:rFonts w:ascii="Arial" w:hAnsi="Arial" w:cs="Arial"/>
                          <w:b w:val="0"/>
                          <w:color w:val="auto"/>
                        </w:rPr>
                        <w:t>rd</w:t>
                      </w:r>
                      <w:proofErr w:type="spellEnd"/>
                      <w:r w:rsidR="005D5269" w:rsidRPr="00AD5441">
                        <w:rPr>
                          <w:rFonts w:ascii="Arial" w:hAnsi="Arial" w:cs="Arial"/>
                          <w:b w:val="0"/>
                          <w:color w:val="auto"/>
                        </w:rPr>
                        <w:t xml:space="preserve"> </w:t>
                      </w:r>
                      <w:proofErr w:type="spellStart"/>
                      <w:r w:rsidR="005D5269" w:rsidRPr="00AD5441">
                        <w:rPr>
                          <w:rFonts w:ascii="Arial" w:hAnsi="Arial" w:cs="Arial"/>
                          <w:b w:val="0"/>
                          <w:color w:val="auto"/>
                        </w:rPr>
                        <w:t>rostrodorsal</w:t>
                      </w:r>
                      <w:proofErr w:type="spellEnd"/>
                      <w:r w:rsidR="005D5269" w:rsidRPr="00AD5441">
                        <w:rPr>
                          <w:rFonts w:ascii="Arial" w:hAnsi="Arial" w:cs="Arial"/>
                          <w:b w:val="0"/>
                          <w:color w:val="auto"/>
                        </w:rPr>
                        <w:t xml:space="preserve">; </w:t>
                      </w:r>
                      <w:proofErr w:type="spellStart"/>
                      <w:r w:rsidR="005D5269" w:rsidRPr="00AD5441">
                        <w:rPr>
                          <w:rFonts w:ascii="Arial" w:hAnsi="Arial" w:cs="Arial"/>
                          <w:b w:val="0"/>
                          <w:color w:val="auto"/>
                        </w:rPr>
                        <w:t>rl</w:t>
                      </w:r>
                      <w:proofErr w:type="spellEnd"/>
                      <w:r w:rsidR="005D5269" w:rsidRPr="00AD5441">
                        <w:rPr>
                          <w:rFonts w:ascii="Arial" w:hAnsi="Arial" w:cs="Arial"/>
                          <w:b w:val="0"/>
                          <w:color w:val="auto"/>
                        </w:rPr>
                        <w:t xml:space="preserve"> </w:t>
                      </w:r>
                      <w:proofErr w:type="spellStart"/>
                      <w:r w:rsidR="005D5269" w:rsidRPr="00AD5441">
                        <w:rPr>
                          <w:rFonts w:ascii="Arial" w:hAnsi="Arial" w:cs="Arial"/>
                          <w:b w:val="0"/>
                          <w:color w:val="auto"/>
                        </w:rPr>
                        <w:t>rostrolateral</w:t>
                      </w:r>
                      <w:proofErr w:type="spellEnd"/>
                      <w:r w:rsidR="005D5269" w:rsidRPr="00AD5441">
                        <w:rPr>
                          <w:rFonts w:ascii="Arial" w:hAnsi="Arial" w:cs="Arial"/>
                          <w:b w:val="0"/>
                          <w:color w:val="auto"/>
                        </w:rPr>
                        <w:t xml:space="preserve">; </w:t>
                      </w:r>
                      <w:proofErr w:type="spellStart"/>
                      <w:r w:rsidR="005D5269" w:rsidRPr="00AD5441">
                        <w:rPr>
                          <w:rFonts w:ascii="Arial" w:hAnsi="Arial" w:cs="Arial"/>
                          <w:b w:val="0"/>
                          <w:color w:val="auto"/>
                        </w:rPr>
                        <w:t>rm</w:t>
                      </w:r>
                      <w:proofErr w:type="spellEnd"/>
                      <w:r w:rsidR="005D5269" w:rsidRPr="00AD5441">
                        <w:rPr>
                          <w:rFonts w:ascii="Arial" w:hAnsi="Arial" w:cs="Arial"/>
                          <w:b w:val="0"/>
                          <w:color w:val="auto"/>
                        </w:rPr>
                        <w:t xml:space="preserve"> </w:t>
                      </w:r>
                      <w:proofErr w:type="spellStart"/>
                      <w:r w:rsidR="005D5269" w:rsidRPr="00AD5441">
                        <w:rPr>
                          <w:rFonts w:ascii="Arial" w:hAnsi="Arial" w:cs="Arial"/>
                          <w:b w:val="0"/>
                          <w:color w:val="auto"/>
                        </w:rPr>
                        <w:t>rostromedial</w:t>
                      </w:r>
                      <w:proofErr w:type="spellEnd"/>
                      <w:r w:rsidR="005D5269" w:rsidRPr="00AD5441">
                        <w:rPr>
                          <w:rFonts w:ascii="Arial" w:hAnsi="Arial" w:cs="Arial"/>
                          <w:b w:val="0"/>
                          <w:color w:val="auto"/>
                        </w:rPr>
                        <w:t xml:space="preserve">; </w:t>
                      </w:r>
                      <w:proofErr w:type="spellStart"/>
                      <w:r w:rsidR="005D5269" w:rsidRPr="00AD5441">
                        <w:rPr>
                          <w:rFonts w:ascii="Arial" w:hAnsi="Arial" w:cs="Arial"/>
                          <w:b w:val="0"/>
                          <w:color w:val="auto"/>
                        </w:rPr>
                        <w:t>vm</w:t>
                      </w:r>
                      <w:proofErr w:type="spellEnd"/>
                      <w:r w:rsidR="005D5269" w:rsidRPr="00AD5441">
                        <w:rPr>
                          <w:rFonts w:ascii="Arial" w:hAnsi="Arial" w:cs="Arial"/>
                          <w:b w:val="0"/>
                          <w:color w:val="auto"/>
                        </w:rPr>
                        <w:t xml:space="preserve"> ventromedial; </w:t>
                      </w:r>
                      <w:proofErr w:type="spellStart"/>
                      <w:r w:rsidR="005D5269" w:rsidRPr="00AD5441">
                        <w:rPr>
                          <w:rFonts w:ascii="Arial" w:hAnsi="Arial" w:cs="Arial"/>
                          <w:b w:val="0"/>
                          <w:color w:val="auto"/>
                        </w:rPr>
                        <w:t>vl</w:t>
                      </w:r>
                      <w:proofErr w:type="spellEnd"/>
                      <w:r w:rsidR="005D5269" w:rsidRPr="00AD5441">
                        <w:rPr>
                          <w:rFonts w:ascii="Arial" w:hAnsi="Arial" w:cs="Arial"/>
                          <w:b w:val="0"/>
                          <w:color w:val="auto"/>
                        </w:rPr>
                        <w:t xml:space="preserve"> </w:t>
                      </w:r>
                      <w:proofErr w:type="spellStart"/>
                      <w:r w:rsidR="005D5269" w:rsidRPr="00AD5441">
                        <w:rPr>
                          <w:rFonts w:ascii="Arial" w:hAnsi="Arial" w:cs="Arial"/>
                          <w:b w:val="0"/>
                          <w:color w:val="auto"/>
                        </w:rPr>
                        <w:t>ventrolateral</w:t>
                      </w:r>
                      <w:proofErr w:type="spellEnd"/>
                      <w:r w:rsidR="005D5269" w:rsidRPr="00AD5441">
                        <w:rPr>
                          <w:rFonts w:ascii="Arial" w:hAnsi="Arial" w:cs="Arial"/>
                          <w:b w:val="0"/>
                          <w:color w:val="auto"/>
                        </w:rPr>
                        <w:t>.</w:t>
                      </w:r>
                    </w:p>
                  </w:txbxContent>
                </v:textbox>
              </v:shape>
            </w:pict>
          </mc:Fallback>
        </mc:AlternateContent>
      </w:r>
    </w:p>
    <w:p w:rsidR="000B52E9" w:rsidRDefault="000B52E9" w:rsidP="002F5B41">
      <w:pPr>
        <w:pStyle w:val="ListParagraph"/>
        <w:ind w:firstLine="720"/>
        <w:rPr>
          <w:rFonts w:ascii="Arial" w:hAnsi="Arial" w:cs="Arial"/>
        </w:rPr>
      </w:pPr>
    </w:p>
    <w:p w:rsidR="000B52E9" w:rsidRDefault="000B52E9" w:rsidP="002F5B41">
      <w:pPr>
        <w:pStyle w:val="ListParagraph"/>
        <w:ind w:firstLine="720"/>
        <w:rPr>
          <w:rFonts w:ascii="Arial" w:hAnsi="Arial" w:cs="Arial"/>
        </w:rPr>
      </w:pPr>
    </w:p>
    <w:p w:rsidR="000B52E9" w:rsidRDefault="000B52E9" w:rsidP="002F5B41">
      <w:pPr>
        <w:pStyle w:val="ListParagraph"/>
        <w:ind w:firstLine="720"/>
        <w:rPr>
          <w:rFonts w:ascii="Arial" w:hAnsi="Arial" w:cs="Arial"/>
        </w:rPr>
      </w:pPr>
    </w:p>
    <w:p w:rsidR="000B52E9" w:rsidRDefault="000B52E9" w:rsidP="002F5B41">
      <w:pPr>
        <w:pStyle w:val="ListParagraph"/>
        <w:ind w:firstLine="720"/>
        <w:rPr>
          <w:rFonts w:ascii="Arial" w:hAnsi="Arial" w:cs="Arial"/>
        </w:rPr>
      </w:pPr>
    </w:p>
    <w:p w:rsidR="000B52E9" w:rsidRDefault="000B52E9" w:rsidP="002F5B41">
      <w:pPr>
        <w:pStyle w:val="ListParagraph"/>
        <w:ind w:firstLine="720"/>
        <w:rPr>
          <w:rFonts w:ascii="Arial" w:hAnsi="Arial" w:cs="Arial"/>
        </w:rPr>
      </w:pPr>
    </w:p>
    <w:p w:rsidR="009C0386" w:rsidRPr="00A31E45" w:rsidRDefault="009C0386" w:rsidP="00A31E45">
      <w:pPr>
        <w:rPr>
          <w:rFonts w:ascii="Arial" w:hAnsi="Arial" w:cs="Arial"/>
        </w:rPr>
      </w:pPr>
    </w:p>
    <w:sectPr w:rsidR="009C0386" w:rsidRPr="00A31E45" w:rsidSect="00CD5587">
      <w:footerReference w:type="default" r:id="rId18"/>
      <w:pgSz w:w="12240" w:h="15840"/>
      <w:pgMar w:top="1008" w:right="720" w:bottom="43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6C8" w:rsidRDefault="009066C8" w:rsidP="00E34D4B">
      <w:r>
        <w:separator/>
      </w:r>
    </w:p>
  </w:endnote>
  <w:endnote w:type="continuationSeparator" w:id="0">
    <w:p w:rsidR="009066C8" w:rsidRDefault="009066C8" w:rsidP="00E34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5669777"/>
      <w:docPartObj>
        <w:docPartGallery w:val="Page Numbers (Bottom of Page)"/>
        <w:docPartUnique/>
      </w:docPartObj>
    </w:sdtPr>
    <w:sdtEndPr>
      <w:rPr>
        <w:noProof/>
      </w:rPr>
    </w:sdtEndPr>
    <w:sdtContent>
      <w:p w:rsidR="00E34D4B" w:rsidRDefault="00E34D4B">
        <w:pPr>
          <w:pStyle w:val="Footer"/>
          <w:jc w:val="center"/>
        </w:pPr>
        <w:r>
          <w:fldChar w:fldCharType="begin"/>
        </w:r>
        <w:r>
          <w:instrText xml:space="preserve"> PAGE   \* MERGEFORMAT </w:instrText>
        </w:r>
        <w:r>
          <w:fldChar w:fldCharType="separate"/>
        </w:r>
        <w:r w:rsidR="00A31E45">
          <w:rPr>
            <w:noProof/>
          </w:rPr>
          <w:t>6</w:t>
        </w:r>
        <w:r>
          <w:rPr>
            <w:noProof/>
          </w:rPr>
          <w:fldChar w:fldCharType="end"/>
        </w:r>
      </w:p>
    </w:sdtContent>
  </w:sdt>
  <w:p w:rsidR="00E34D4B" w:rsidRDefault="00E34D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6C8" w:rsidRDefault="009066C8" w:rsidP="00E34D4B">
      <w:r>
        <w:separator/>
      </w:r>
    </w:p>
  </w:footnote>
  <w:footnote w:type="continuationSeparator" w:id="0">
    <w:p w:rsidR="009066C8" w:rsidRDefault="009066C8" w:rsidP="00E34D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E5EFD"/>
    <w:multiLevelType w:val="hybridMultilevel"/>
    <w:tmpl w:val="942E45EE"/>
    <w:lvl w:ilvl="0" w:tplc="9170DCF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8E027D2"/>
    <w:multiLevelType w:val="hybridMultilevel"/>
    <w:tmpl w:val="8A741810"/>
    <w:lvl w:ilvl="0" w:tplc="4A8E957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303224"/>
    <w:multiLevelType w:val="hybridMultilevel"/>
    <w:tmpl w:val="DA66133E"/>
    <w:lvl w:ilvl="0" w:tplc="9C281B0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81531C"/>
    <w:multiLevelType w:val="hybridMultilevel"/>
    <w:tmpl w:val="72F82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8C5572"/>
    <w:multiLevelType w:val="hybridMultilevel"/>
    <w:tmpl w:val="C5AE2E1A"/>
    <w:lvl w:ilvl="0" w:tplc="6186CFC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4F213E3"/>
    <w:multiLevelType w:val="hybridMultilevel"/>
    <w:tmpl w:val="89E8EC0C"/>
    <w:lvl w:ilvl="0" w:tplc="E44E1AFC">
      <w:start w:val="1"/>
      <w:numFmt w:val="lowerLetter"/>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
    <w:nsid w:val="2CB60B39"/>
    <w:multiLevelType w:val="hybridMultilevel"/>
    <w:tmpl w:val="48C66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CC09C5"/>
    <w:multiLevelType w:val="hybridMultilevel"/>
    <w:tmpl w:val="44642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994F3D"/>
    <w:multiLevelType w:val="hybridMultilevel"/>
    <w:tmpl w:val="A2283F58"/>
    <w:lvl w:ilvl="0" w:tplc="FAB46DE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8993D90"/>
    <w:multiLevelType w:val="hybridMultilevel"/>
    <w:tmpl w:val="0D5A8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CE31C6"/>
    <w:multiLevelType w:val="hybridMultilevel"/>
    <w:tmpl w:val="54EEA1F6"/>
    <w:lvl w:ilvl="0" w:tplc="538200C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EFE0EA0"/>
    <w:multiLevelType w:val="hybridMultilevel"/>
    <w:tmpl w:val="6604307C"/>
    <w:lvl w:ilvl="0" w:tplc="3D6843E8">
      <w:start w:val="1"/>
      <w:numFmt w:val="lowerRoman"/>
      <w:lvlText w:val="%1."/>
      <w:lvlJc w:val="left"/>
      <w:pPr>
        <w:ind w:left="2250" w:hanging="72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2">
    <w:nsid w:val="77FC486E"/>
    <w:multiLevelType w:val="hybridMultilevel"/>
    <w:tmpl w:val="0F4C3A76"/>
    <w:lvl w:ilvl="0" w:tplc="79BE12A2">
      <w:start w:val="1"/>
      <w:numFmt w:val="lowerRoman"/>
      <w:lvlText w:val="%1."/>
      <w:lvlJc w:val="left"/>
      <w:pPr>
        <w:ind w:left="207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7DA32BFC"/>
    <w:multiLevelType w:val="hybridMultilevel"/>
    <w:tmpl w:val="F66C17F0"/>
    <w:lvl w:ilvl="0" w:tplc="A464137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
  </w:num>
  <w:num w:numId="2">
    <w:abstractNumId w:val="6"/>
  </w:num>
  <w:num w:numId="3">
    <w:abstractNumId w:val="8"/>
  </w:num>
  <w:num w:numId="4">
    <w:abstractNumId w:val="7"/>
  </w:num>
  <w:num w:numId="5">
    <w:abstractNumId w:val="4"/>
  </w:num>
  <w:num w:numId="6">
    <w:abstractNumId w:val="9"/>
  </w:num>
  <w:num w:numId="7">
    <w:abstractNumId w:val="1"/>
  </w:num>
  <w:num w:numId="8">
    <w:abstractNumId w:val="0"/>
  </w:num>
  <w:num w:numId="9">
    <w:abstractNumId w:val="13"/>
  </w:num>
  <w:num w:numId="10">
    <w:abstractNumId w:val="2"/>
  </w:num>
  <w:num w:numId="11">
    <w:abstractNumId w:val="11"/>
  </w:num>
  <w:num w:numId="12">
    <w:abstractNumId w:val="10"/>
  </w:num>
  <w:num w:numId="13">
    <w:abstractNumId w:val="1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809"/>
    <w:rsid w:val="000062A7"/>
    <w:rsid w:val="00020EF0"/>
    <w:rsid w:val="0003044C"/>
    <w:rsid w:val="00037616"/>
    <w:rsid w:val="00077DB6"/>
    <w:rsid w:val="0008512D"/>
    <w:rsid w:val="000B3F03"/>
    <w:rsid w:val="000B52E9"/>
    <w:rsid w:val="000D07B2"/>
    <w:rsid w:val="000E235B"/>
    <w:rsid w:val="000E7D20"/>
    <w:rsid w:val="000E7E02"/>
    <w:rsid w:val="000E7E81"/>
    <w:rsid w:val="000F2421"/>
    <w:rsid w:val="000F617F"/>
    <w:rsid w:val="0012560F"/>
    <w:rsid w:val="001307A4"/>
    <w:rsid w:val="00134DCA"/>
    <w:rsid w:val="0014243E"/>
    <w:rsid w:val="00154D23"/>
    <w:rsid w:val="001843F3"/>
    <w:rsid w:val="001933B3"/>
    <w:rsid w:val="00193FDA"/>
    <w:rsid w:val="001B0169"/>
    <w:rsid w:val="001B6F50"/>
    <w:rsid w:val="001B79B8"/>
    <w:rsid w:val="001C25EC"/>
    <w:rsid w:val="001D7DA2"/>
    <w:rsid w:val="001E5A6C"/>
    <w:rsid w:val="001E607C"/>
    <w:rsid w:val="00203029"/>
    <w:rsid w:val="0021744D"/>
    <w:rsid w:val="002354A8"/>
    <w:rsid w:val="002455F1"/>
    <w:rsid w:val="00246366"/>
    <w:rsid w:val="00272B99"/>
    <w:rsid w:val="00284B19"/>
    <w:rsid w:val="0029361F"/>
    <w:rsid w:val="00294642"/>
    <w:rsid w:val="002A1488"/>
    <w:rsid w:val="002A30FC"/>
    <w:rsid w:val="002A4FFA"/>
    <w:rsid w:val="002B738C"/>
    <w:rsid w:val="002D3EB2"/>
    <w:rsid w:val="002D6287"/>
    <w:rsid w:val="002E0315"/>
    <w:rsid w:val="002E7047"/>
    <w:rsid w:val="002F37F1"/>
    <w:rsid w:val="002F5B41"/>
    <w:rsid w:val="003056DB"/>
    <w:rsid w:val="00316F1C"/>
    <w:rsid w:val="00343ED4"/>
    <w:rsid w:val="00344888"/>
    <w:rsid w:val="003508BF"/>
    <w:rsid w:val="003674AA"/>
    <w:rsid w:val="003766F7"/>
    <w:rsid w:val="003927B2"/>
    <w:rsid w:val="00397B1A"/>
    <w:rsid w:val="003A6DF4"/>
    <w:rsid w:val="003C5C1B"/>
    <w:rsid w:val="003C7F29"/>
    <w:rsid w:val="003D7ACD"/>
    <w:rsid w:val="003E0633"/>
    <w:rsid w:val="003E3D87"/>
    <w:rsid w:val="003E575D"/>
    <w:rsid w:val="003E7589"/>
    <w:rsid w:val="00406E14"/>
    <w:rsid w:val="00430A52"/>
    <w:rsid w:val="00443CA3"/>
    <w:rsid w:val="00457580"/>
    <w:rsid w:val="004868AE"/>
    <w:rsid w:val="00486993"/>
    <w:rsid w:val="004B269C"/>
    <w:rsid w:val="004B3CD6"/>
    <w:rsid w:val="004D022E"/>
    <w:rsid w:val="004D1595"/>
    <w:rsid w:val="004D37DE"/>
    <w:rsid w:val="004E7BDC"/>
    <w:rsid w:val="00514901"/>
    <w:rsid w:val="005529F8"/>
    <w:rsid w:val="00567737"/>
    <w:rsid w:val="00582709"/>
    <w:rsid w:val="005A0DC0"/>
    <w:rsid w:val="005B68B5"/>
    <w:rsid w:val="005D1A2C"/>
    <w:rsid w:val="005D309A"/>
    <w:rsid w:val="005D5269"/>
    <w:rsid w:val="005D566D"/>
    <w:rsid w:val="005D57A5"/>
    <w:rsid w:val="005E0799"/>
    <w:rsid w:val="005F1A39"/>
    <w:rsid w:val="00611CCE"/>
    <w:rsid w:val="006423DD"/>
    <w:rsid w:val="006841BC"/>
    <w:rsid w:val="006846B4"/>
    <w:rsid w:val="006A1C57"/>
    <w:rsid w:val="006A256F"/>
    <w:rsid w:val="006A3321"/>
    <w:rsid w:val="006B1429"/>
    <w:rsid w:val="006B5CBB"/>
    <w:rsid w:val="006C02F3"/>
    <w:rsid w:val="006C09E3"/>
    <w:rsid w:val="006C7702"/>
    <w:rsid w:val="006D668B"/>
    <w:rsid w:val="006F2B0B"/>
    <w:rsid w:val="0071630D"/>
    <w:rsid w:val="00720A77"/>
    <w:rsid w:val="00726654"/>
    <w:rsid w:val="00745127"/>
    <w:rsid w:val="00747855"/>
    <w:rsid w:val="0075079B"/>
    <w:rsid w:val="007561E7"/>
    <w:rsid w:val="00764F87"/>
    <w:rsid w:val="00771433"/>
    <w:rsid w:val="00771CB5"/>
    <w:rsid w:val="00773ADB"/>
    <w:rsid w:val="00780268"/>
    <w:rsid w:val="00781617"/>
    <w:rsid w:val="007924E9"/>
    <w:rsid w:val="007C0456"/>
    <w:rsid w:val="007C300D"/>
    <w:rsid w:val="007E08D7"/>
    <w:rsid w:val="008023B1"/>
    <w:rsid w:val="00804FA1"/>
    <w:rsid w:val="00825573"/>
    <w:rsid w:val="0082690C"/>
    <w:rsid w:val="008347A6"/>
    <w:rsid w:val="008348E9"/>
    <w:rsid w:val="00850CB8"/>
    <w:rsid w:val="00853906"/>
    <w:rsid w:val="00867434"/>
    <w:rsid w:val="008A6908"/>
    <w:rsid w:val="008B5D64"/>
    <w:rsid w:val="008C0F6F"/>
    <w:rsid w:val="008C2AAF"/>
    <w:rsid w:val="008E0580"/>
    <w:rsid w:val="008E2FF5"/>
    <w:rsid w:val="008F6B47"/>
    <w:rsid w:val="009066C8"/>
    <w:rsid w:val="00917F6B"/>
    <w:rsid w:val="0092609F"/>
    <w:rsid w:val="00941619"/>
    <w:rsid w:val="0094172A"/>
    <w:rsid w:val="00957A49"/>
    <w:rsid w:val="00961B39"/>
    <w:rsid w:val="00966971"/>
    <w:rsid w:val="009C0386"/>
    <w:rsid w:val="009E1D39"/>
    <w:rsid w:val="009E519C"/>
    <w:rsid w:val="009E746F"/>
    <w:rsid w:val="00A17325"/>
    <w:rsid w:val="00A31E45"/>
    <w:rsid w:val="00A3219D"/>
    <w:rsid w:val="00A573B0"/>
    <w:rsid w:val="00A65830"/>
    <w:rsid w:val="00A70283"/>
    <w:rsid w:val="00A736E7"/>
    <w:rsid w:val="00A73FF8"/>
    <w:rsid w:val="00A761D6"/>
    <w:rsid w:val="00A8236D"/>
    <w:rsid w:val="00A83B65"/>
    <w:rsid w:val="00A94DF1"/>
    <w:rsid w:val="00AB4595"/>
    <w:rsid w:val="00AC76D4"/>
    <w:rsid w:val="00AD2EF5"/>
    <w:rsid w:val="00AD5441"/>
    <w:rsid w:val="00AD6D16"/>
    <w:rsid w:val="00B06809"/>
    <w:rsid w:val="00B119F1"/>
    <w:rsid w:val="00B12493"/>
    <w:rsid w:val="00B12FC3"/>
    <w:rsid w:val="00B17035"/>
    <w:rsid w:val="00B170ED"/>
    <w:rsid w:val="00B30BE6"/>
    <w:rsid w:val="00B322AB"/>
    <w:rsid w:val="00B350FC"/>
    <w:rsid w:val="00B358CD"/>
    <w:rsid w:val="00B47703"/>
    <w:rsid w:val="00B61082"/>
    <w:rsid w:val="00B64736"/>
    <w:rsid w:val="00B71974"/>
    <w:rsid w:val="00B91510"/>
    <w:rsid w:val="00B94C02"/>
    <w:rsid w:val="00BB35B6"/>
    <w:rsid w:val="00BB5EC9"/>
    <w:rsid w:val="00BE6686"/>
    <w:rsid w:val="00C002D0"/>
    <w:rsid w:val="00C055EA"/>
    <w:rsid w:val="00C13C06"/>
    <w:rsid w:val="00C3495F"/>
    <w:rsid w:val="00C4672A"/>
    <w:rsid w:val="00C52201"/>
    <w:rsid w:val="00C61D35"/>
    <w:rsid w:val="00C626B4"/>
    <w:rsid w:val="00C83F92"/>
    <w:rsid w:val="00C85DDF"/>
    <w:rsid w:val="00CA0838"/>
    <w:rsid w:val="00CA3AAA"/>
    <w:rsid w:val="00CB1B4F"/>
    <w:rsid w:val="00CB6E39"/>
    <w:rsid w:val="00CD5587"/>
    <w:rsid w:val="00CE5F46"/>
    <w:rsid w:val="00CF5AB2"/>
    <w:rsid w:val="00D00099"/>
    <w:rsid w:val="00D061BB"/>
    <w:rsid w:val="00D12F3D"/>
    <w:rsid w:val="00D16978"/>
    <w:rsid w:val="00D260AF"/>
    <w:rsid w:val="00D36AA2"/>
    <w:rsid w:val="00D36BC0"/>
    <w:rsid w:val="00D532A5"/>
    <w:rsid w:val="00D67DD6"/>
    <w:rsid w:val="00D775E9"/>
    <w:rsid w:val="00D81933"/>
    <w:rsid w:val="00D83C38"/>
    <w:rsid w:val="00D9764A"/>
    <w:rsid w:val="00DB5B4A"/>
    <w:rsid w:val="00DD2D9A"/>
    <w:rsid w:val="00DF5F84"/>
    <w:rsid w:val="00E02003"/>
    <w:rsid w:val="00E34D4B"/>
    <w:rsid w:val="00E34FA4"/>
    <w:rsid w:val="00E43A34"/>
    <w:rsid w:val="00E527EF"/>
    <w:rsid w:val="00E76CA1"/>
    <w:rsid w:val="00E80AD5"/>
    <w:rsid w:val="00E85C1A"/>
    <w:rsid w:val="00E9095E"/>
    <w:rsid w:val="00E9512E"/>
    <w:rsid w:val="00EA0ECC"/>
    <w:rsid w:val="00EB3A71"/>
    <w:rsid w:val="00EB48D1"/>
    <w:rsid w:val="00EE300D"/>
    <w:rsid w:val="00EF1E77"/>
    <w:rsid w:val="00EF63A2"/>
    <w:rsid w:val="00EF745B"/>
    <w:rsid w:val="00F064D3"/>
    <w:rsid w:val="00F10973"/>
    <w:rsid w:val="00F10E06"/>
    <w:rsid w:val="00F14FA5"/>
    <w:rsid w:val="00F4610F"/>
    <w:rsid w:val="00F538DD"/>
    <w:rsid w:val="00F7279F"/>
    <w:rsid w:val="00F93A83"/>
    <w:rsid w:val="00FB57A3"/>
    <w:rsid w:val="00FD7448"/>
    <w:rsid w:val="00FE2F3C"/>
    <w:rsid w:val="00FE3EDD"/>
    <w:rsid w:val="00FF26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809"/>
    <w:rPr>
      <w:rFonts w:asciiTheme="majorHAnsi" w:hAnsiTheme="majorHAnsi"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607C"/>
    <w:pPr>
      <w:ind w:left="720"/>
      <w:contextualSpacing/>
    </w:pPr>
  </w:style>
  <w:style w:type="paragraph" w:styleId="Header">
    <w:name w:val="header"/>
    <w:basedOn w:val="Normal"/>
    <w:link w:val="HeaderChar"/>
    <w:uiPriority w:val="99"/>
    <w:unhideWhenUsed/>
    <w:rsid w:val="00E34D4B"/>
    <w:pPr>
      <w:tabs>
        <w:tab w:val="center" w:pos="4680"/>
        <w:tab w:val="right" w:pos="9360"/>
      </w:tabs>
    </w:pPr>
  </w:style>
  <w:style w:type="character" w:customStyle="1" w:styleId="HeaderChar">
    <w:name w:val="Header Char"/>
    <w:basedOn w:val="DefaultParagraphFont"/>
    <w:link w:val="Header"/>
    <w:uiPriority w:val="99"/>
    <w:rsid w:val="00E34D4B"/>
    <w:rPr>
      <w:rFonts w:asciiTheme="majorHAnsi" w:hAnsiTheme="majorHAnsi" w:cstheme="majorBidi"/>
      <w:sz w:val="24"/>
      <w:szCs w:val="24"/>
    </w:rPr>
  </w:style>
  <w:style w:type="paragraph" w:styleId="Footer">
    <w:name w:val="footer"/>
    <w:basedOn w:val="Normal"/>
    <w:link w:val="FooterChar"/>
    <w:uiPriority w:val="99"/>
    <w:unhideWhenUsed/>
    <w:rsid w:val="00E34D4B"/>
    <w:pPr>
      <w:tabs>
        <w:tab w:val="center" w:pos="4680"/>
        <w:tab w:val="right" w:pos="9360"/>
      </w:tabs>
    </w:pPr>
  </w:style>
  <w:style w:type="character" w:customStyle="1" w:styleId="FooterChar">
    <w:name w:val="Footer Char"/>
    <w:basedOn w:val="DefaultParagraphFont"/>
    <w:link w:val="Footer"/>
    <w:uiPriority w:val="99"/>
    <w:rsid w:val="00E34D4B"/>
    <w:rPr>
      <w:rFonts w:asciiTheme="majorHAnsi" w:hAnsiTheme="majorHAnsi" w:cstheme="majorBidi"/>
      <w:sz w:val="24"/>
      <w:szCs w:val="24"/>
    </w:rPr>
  </w:style>
  <w:style w:type="paragraph" w:styleId="BalloonText">
    <w:name w:val="Balloon Text"/>
    <w:basedOn w:val="Normal"/>
    <w:link w:val="BalloonTextChar"/>
    <w:uiPriority w:val="99"/>
    <w:semiHidden/>
    <w:unhideWhenUsed/>
    <w:rsid w:val="002A4FFA"/>
    <w:rPr>
      <w:rFonts w:ascii="Tahoma" w:hAnsi="Tahoma" w:cs="Tahoma"/>
      <w:sz w:val="16"/>
      <w:szCs w:val="16"/>
    </w:rPr>
  </w:style>
  <w:style w:type="character" w:customStyle="1" w:styleId="BalloonTextChar">
    <w:name w:val="Balloon Text Char"/>
    <w:basedOn w:val="DefaultParagraphFont"/>
    <w:link w:val="BalloonText"/>
    <w:uiPriority w:val="99"/>
    <w:semiHidden/>
    <w:rsid w:val="002A4FFA"/>
    <w:rPr>
      <w:rFonts w:ascii="Tahoma" w:hAnsi="Tahoma" w:cs="Tahoma"/>
      <w:sz w:val="16"/>
      <w:szCs w:val="16"/>
    </w:rPr>
  </w:style>
  <w:style w:type="paragraph" w:styleId="Caption">
    <w:name w:val="caption"/>
    <w:basedOn w:val="Normal"/>
    <w:next w:val="Normal"/>
    <w:uiPriority w:val="35"/>
    <w:unhideWhenUsed/>
    <w:qFormat/>
    <w:rsid w:val="002A4FFA"/>
    <w:pPr>
      <w:spacing w:after="200"/>
    </w:pPr>
    <w:rPr>
      <w:b/>
      <w:bCs/>
      <w:color w:val="4F81BD" w:themeColor="accent1"/>
      <w:sz w:val="18"/>
      <w:szCs w:val="18"/>
    </w:rPr>
  </w:style>
  <w:style w:type="paragraph" w:styleId="NormalWeb">
    <w:name w:val="Normal (Web)"/>
    <w:basedOn w:val="Normal"/>
    <w:uiPriority w:val="99"/>
    <w:semiHidden/>
    <w:unhideWhenUsed/>
    <w:rsid w:val="005D5269"/>
    <w:pPr>
      <w:spacing w:before="100" w:beforeAutospacing="1" w:after="100" w:afterAutospacing="1"/>
    </w:pPr>
    <w:rPr>
      <w:rFonts w:ascii="Times New Roman" w:eastAsia="Times New Roman" w:hAnsi="Times New Roman" w:cs="Times New Roman"/>
    </w:rPr>
  </w:style>
  <w:style w:type="character" w:customStyle="1" w:styleId="jrnl">
    <w:name w:val="jrnl"/>
    <w:basedOn w:val="DefaultParagraphFont"/>
    <w:rsid w:val="00D36A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809"/>
    <w:rPr>
      <w:rFonts w:asciiTheme="majorHAnsi" w:hAnsiTheme="majorHAnsi"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607C"/>
    <w:pPr>
      <w:ind w:left="720"/>
      <w:contextualSpacing/>
    </w:pPr>
  </w:style>
  <w:style w:type="paragraph" w:styleId="Header">
    <w:name w:val="header"/>
    <w:basedOn w:val="Normal"/>
    <w:link w:val="HeaderChar"/>
    <w:uiPriority w:val="99"/>
    <w:unhideWhenUsed/>
    <w:rsid w:val="00E34D4B"/>
    <w:pPr>
      <w:tabs>
        <w:tab w:val="center" w:pos="4680"/>
        <w:tab w:val="right" w:pos="9360"/>
      </w:tabs>
    </w:pPr>
  </w:style>
  <w:style w:type="character" w:customStyle="1" w:styleId="HeaderChar">
    <w:name w:val="Header Char"/>
    <w:basedOn w:val="DefaultParagraphFont"/>
    <w:link w:val="Header"/>
    <w:uiPriority w:val="99"/>
    <w:rsid w:val="00E34D4B"/>
    <w:rPr>
      <w:rFonts w:asciiTheme="majorHAnsi" w:hAnsiTheme="majorHAnsi" w:cstheme="majorBidi"/>
      <w:sz w:val="24"/>
      <w:szCs w:val="24"/>
    </w:rPr>
  </w:style>
  <w:style w:type="paragraph" w:styleId="Footer">
    <w:name w:val="footer"/>
    <w:basedOn w:val="Normal"/>
    <w:link w:val="FooterChar"/>
    <w:uiPriority w:val="99"/>
    <w:unhideWhenUsed/>
    <w:rsid w:val="00E34D4B"/>
    <w:pPr>
      <w:tabs>
        <w:tab w:val="center" w:pos="4680"/>
        <w:tab w:val="right" w:pos="9360"/>
      </w:tabs>
    </w:pPr>
  </w:style>
  <w:style w:type="character" w:customStyle="1" w:styleId="FooterChar">
    <w:name w:val="Footer Char"/>
    <w:basedOn w:val="DefaultParagraphFont"/>
    <w:link w:val="Footer"/>
    <w:uiPriority w:val="99"/>
    <w:rsid w:val="00E34D4B"/>
    <w:rPr>
      <w:rFonts w:asciiTheme="majorHAnsi" w:hAnsiTheme="majorHAnsi" w:cstheme="majorBidi"/>
      <w:sz w:val="24"/>
      <w:szCs w:val="24"/>
    </w:rPr>
  </w:style>
  <w:style w:type="paragraph" w:styleId="BalloonText">
    <w:name w:val="Balloon Text"/>
    <w:basedOn w:val="Normal"/>
    <w:link w:val="BalloonTextChar"/>
    <w:uiPriority w:val="99"/>
    <w:semiHidden/>
    <w:unhideWhenUsed/>
    <w:rsid w:val="002A4FFA"/>
    <w:rPr>
      <w:rFonts w:ascii="Tahoma" w:hAnsi="Tahoma" w:cs="Tahoma"/>
      <w:sz w:val="16"/>
      <w:szCs w:val="16"/>
    </w:rPr>
  </w:style>
  <w:style w:type="character" w:customStyle="1" w:styleId="BalloonTextChar">
    <w:name w:val="Balloon Text Char"/>
    <w:basedOn w:val="DefaultParagraphFont"/>
    <w:link w:val="BalloonText"/>
    <w:uiPriority w:val="99"/>
    <w:semiHidden/>
    <w:rsid w:val="002A4FFA"/>
    <w:rPr>
      <w:rFonts w:ascii="Tahoma" w:hAnsi="Tahoma" w:cs="Tahoma"/>
      <w:sz w:val="16"/>
      <w:szCs w:val="16"/>
    </w:rPr>
  </w:style>
  <w:style w:type="paragraph" w:styleId="Caption">
    <w:name w:val="caption"/>
    <w:basedOn w:val="Normal"/>
    <w:next w:val="Normal"/>
    <w:uiPriority w:val="35"/>
    <w:unhideWhenUsed/>
    <w:qFormat/>
    <w:rsid w:val="002A4FFA"/>
    <w:pPr>
      <w:spacing w:after="200"/>
    </w:pPr>
    <w:rPr>
      <w:b/>
      <w:bCs/>
      <w:color w:val="4F81BD" w:themeColor="accent1"/>
      <w:sz w:val="18"/>
      <w:szCs w:val="18"/>
    </w:rPr>
  </w:style>
  <w:style w:type="paragraph" w:styleId="NormalWeb">
    <w:name w:val="Normal (Web)"/>
    <w:basedOn w:val="Normal"/>
    <w:uiPriority w:val="99"/>
    <w:semiHidden/>
    <w:unhideWhenUsed/>
    <w:rsid w:val="005D5269"/>
    <w:pPr>
      <w:spacing w:before="100" w:beforeAutospacing="1" w:after="100" w:afterAutospacing="1"/>
    </w:pPr>
    <w:rPr>
      <w:rFonts w:ascii="Times New Roman" w:eastAsia="Times New Roman" w:hAnsi="Times New Roman" w:cs="Times New Roman"/>
    </w:rPr>
  </w:style>
  <w:style w:type="character" w:customStyle="1" w:styleId="jrnl">
    <w:name w:val="jrnl"/>
    <w:basedOn w:val="DefaultParagraphFont"/>
    <w:rsid w:val="00D36A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6143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0F0F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10234</TotalTime>
  <Pages>9</Pages>
  <Words>2803</Words>
  <Characters>15982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UCHC</Company>
  <LinksUpToDate>false</LinksUpToDate>
  <CharactersWithSpaces>18748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Potashner,Steven J.</dc:creator>
  <cp:lastModifiedBy>Potashner,Steven J.</cp:lastModifiedBy>
  <cp:revision>243</cp:revision>
  <dcterms:created xsi:type="dcterms:W3CDTF">2012-09-28T16:41:00Z</dcterms:created>
  <dcterms:modified xsi:type="dcterms:W3CDTF">2013-04-03T17:58:00Z</dcterms:modified>
</cp:coreProperties>
</file>